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721"/>
        <w:tblW w:w="0" w:type="auto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18" w:space="0" w:color="000080"/>
          <w:insideV w:val="single" w:sz="18" w:space="0" w:color="000080"/>
        </w:tblBorders>
        <w:tblCellMar>
          <w:left w:w="70" w:type="dxa"/>
          <w:right w:w="70" w:type="dxa"/>
        </w:tblCellMar>
        <w:tblLook w:val="0000"/>
      </w:tblPr>
      <w:tblGrid>
        <w:gridCol w:w="7630"/>
        <w:gridCol w:w="7630"/>
      </w:tblGrid>
      <w:tr w:rsidR="000068C5" w:rsidTr="00263CD9">
        <w:tc>
          <w:tcPr>
            <w:tcW w:w="7630" w:type="dxa"/>
            <w:shd w:val="clear" w:color="auto" w:fill="D9D9D9" w:themeFill="background1" w:themeFillShade="D9"/>
          </w:tcPr>
          <w:p w:rsidR="000068C5" w:rsidRPr="002609AB" w:rsidRDefault="000068C5" w:rsidP="009F49F3">
            <w:pPr>
              <w:ind w:right="23"/>
              <w:jc w:val="center"/>
              <w:rPr>
                <w:rFonts w:ascii="Abadi MT Condensed Light" w:eastAsia="Batang" w:hAnsi="Abadi MT Condensed Light"/>
                <w:color w:val="auto"/>
                <w:sz w:val="20"/>
              </w:rPr>
            </w:pPr>
            <w:r w:rsidRPr="00406A2E">
              <w:rPr>
                <w:rFonts w:asciiTheme="majorHAnsi" w:eastAsia="Batang" w:hAnsiTheme="majorHAnsi"/>
                <w:color w:val="auto"/>
                <w:sz w:val="20"/>
              </w:rPr>
              <w:t>Engagements pédago</w:t>
            </w:r>
            <w:r w:rsidR="001C1D0D">
              <w:rPr>
                <w:rFonts w:asciiTheme="majorHAnsi" w:eastAsia="Batang" w:hAnsiTheme="majorHAnsi"/>
                <w:color w:val="auto"/>
                <w:sz w:val="20"/>
              </w:rPr>
              <w:t>giques</w:t>
            </w:r>
            <w:r w:rsidR="00E022E7">
              <w:rPr>
                <w:rFonts w:asciiTheme="majorHAnsi" w:eastAsia="Batang" w:hAnsiTheme="majorHAnsi"/>
                <w:color w:val="auto"/>
                <w:sz w:val="20"/>
              </w:rPr>
              <w:t>, Année</w:t>
            </w:r>
            <w:r w:rsidR="001C1D0D" w:rsidRPr="001C1D0D">
              <w:rPr>
                <w:rFonts w:asciiTheme="majorHAnsi" w:eastAsia="Batang" w:hAnsiTheme="majorHAnsi"/>
                <w:i/>
                <w:color w:val="auto"/>
                <w:sz w:val="20"/>
              </w:rPr>
              <w:t xml:space="preserve"> universitaire 201</w:t>
            </w:r>
            <w:r w:rsidR="009F49F3">
              <w:rPr>
                <w:rFonts w:asciiTheme="majorHAnsi" w:eastAsia="Batang" w:hAnsiTheme="majorHAnsi"/>
                <w:i/>
                <w:color w:val="auto"/>
                <w:sz w:val="20"/>
              </w:rPr>
              <w:t>.</w:t>
            </w:r>
            <w:r w:rsidR="00BB45DD" w:rsidRPr="001C1D0D">
              <w:rPr>
                <w:rFonts w:asciiTheme="majorHAnsi" w:eastAsia="Batang" w:hAnsiTheme="majorHAnsi"/>
                <w:i/>
                <w:color w:val="auto"/>
                <w:sz w:val="20"/>
              </w:rPr>
              <w:t>/201</w:t>
            </w:r>
            <w:r w:rsidR="009F49F3">
              <w:rPr>
                <w:rFonts w:asciiTheme="majorHAnsi" w:eastAsia="Batang" w:hAnsiTheme="majorHAnsi"/>
                <w:i/>
                <w:color w:val="auto"/>
                <w:sz w:val="20"/>
              </w:rPr>
              <w:t>.</w:t>
            </w:r>
            <w:r w:rsidRPr="001C1D0D">
              <w:rPr>
                <w:rFonts w:asciiTheme="majorHAnsi" w:eastAsia="Batang" w:hAnsiTheme="majorHAnsi"/>
                <w:i/>
                <w:color w:val="auto"/>
                <w:sz w:val="20"/>
              </w:rPr>
              <w:t>,</w:t>
            </w:r>
            <w:r w:rsidR="00213104">
              <w:rPr>
                <w:rFonts w:asciiTheme="majorHAnsi" w:eastAsia="Batang" w:hAnsiTheme="majorHAnsi" w:cs="Arial"/>
                <w:b/>
                <w:color w:val="auto"/>
                <w:sz w:val="20"/>
                <w:szCs w:val="20"/>
              </w:rPr>
              <w:t>(nom enseignant)</w:t>
            </w:r>
          </w:p>
        </w:tc>
        <w:tc>
          <w:tcPr>
            <w:tcW w:w="7630" w:type="dxa"/>
            <w:shd w:val="clear" w:color="auto" w:fill="D9D9D9" w:themeFill="background1" w:themeFillShade="D9"/>
          </w:tcPr>
          <w:p w:rsidR="000068C5" w:rsidRPr="00406A2E" w:rsidRDefault="000068C5" w:rsidP="009F49F3">
            <w:pPr>
              <w:ind w:right="23"/>
              <w:jc w:val="center"/>
              <w:rPr>
                <w:rFonts w:asciiTheme="majorHAnsi" w:eastAsia="Batang" w:hAnsiTheme="majorHAnsi"/>
                <w:color w:val="auto"/>
                <w:sz w:val="20"/>
              </w:rPr>
            </w:pPr>
            <w:r w:rsidRPr="00406A2E">
              <w:rPr>
                <w:rFonts w:asciiTheme="majorHAnsi" w:eastAsia="Batang" w:hAnsiTheme="majorHAnsi"/>
                <w:color w:val="auto"/>
                <w:sz w:val="20"/>
              </w:rPr>
              <w:t>Engagements pédagogiques</w:t>
            </w:r>
            <w:r w:rsidR="00E022E7" w:rsidRPr="00406A2E">
              <w:rPr>
                <w:rFonts w:asciiTheme="majorHAnsi" w:eastAsia="Batang" w:hAnsiTheme="majorHAnsi"/>
                <w:color w:val="auto"/>
                <w:sz w:val="20"/>
              </w:rPr>
              <w:t>, Année</w:t>
            </w:r>
            <w:r w:rsidR="001C1D0D">
              <w:rPr>
                <w:rFonts w:asciiTheme="majorHAnsi" w:eastAsia="Batang" w:hAnsiTheme="majorHAnsi"/>
                <w:i/>
                <w:iCs/>
                <w:color w:val="auto"/>
                <w:sz w:val="20"/>
              </w:rPr>
              <w:t xml:space="preserve"> universitaire 201</w:t>
            </w:r>
            <w:proofErr w:type="gramStart"/>
            <w:r w:rsidR="009F49F3">
              <w:rPr>
                <w:rFonts w:asciiTheme="majorHAnsi" w:eastAsia="Batang" w:hAnsiTheme="majorHAnsi"/>
                <w:i/>
                <w:iCs/>
                <w:color w:val="auto"/>
                <w:sz w:val="20"/>
              </w:rPr>
              <w:t>.</w:t>
            </w:r>
            <w:r w:rsidRPr="00406A2E">
              <w:rPr>
                <w:rFonts w:asciiTheme="majorHAnsi" w:eastAsia="Batang" w:hAnsiTheme="majorHAnsi"/>
                <w:i/>
                <w:iCs/>
                <w:color w:val="auto"/>
                <w:sz w:val="20"/>
              </w:rPr>
              <w:t>/</w:t>
            </w:r>
            <w:proofErr w:type="gramEnd"/>
            <w:r w:rsidRPr="00406A2E">
              <w:rPr>
                <w:rFonts w:asciiTheme="majorHAnsi" w:eastAsia="Batang" w:hAnsiTheme="majorHAnsi"/>
                <w:i/>
                <w:iCs/>
                <w:color w:val="auto"/>
                <w:sz w:val="20"/>
              </w:rPr>
              <w:t>20</w:t>
            </w:r>
            <w:r w:rsidR="00BB45DD" w:rsidRPr="00406A2E">
              <w:rPr>
                <w:rFonts w:asciiTheme="majorHAnsi" w:eastAsia="Batang" w:hAnsiTheme="majorHAnsi"/>
                <w:i/>
                <w:iCs/>
                <w:color w:val="auto"/>
                <w:sz w:val="20"/>
              </w:rPr>
              <w:t>1</w:t>
            </w:r>
            <w:r w:rsidR="009F49F3">
              <w:rPr>
                <w:rFonts w:asciiTheme="majorHAnsi" w:eastAsia="Batang" w:hAnsiTheme="majorHAnsi"/>
                <w:i/>
                <w:iCs/>
                <w:color w:val="auto"/>
                <w:sz w:val="20"/>
              </w:rPr>
              <w:t>.</w:t>
            </w:r>
            <w:r w:rsidRPr="00406A2E">
              <w:rPr>
                <w:rFonts w:asciiTheme="majorHAnsi" w:eastAsia="Batang" w:hAnsiTheme="majorHAnsi"/>
                <w:color w:val="auto"/>
                <w:sz w:val="20"/>
              </w:rPr>
              <w:t xml:space="preserve">,  </w:t>
            </w:r>
            <w:r w:rsidR="00213104">
              <w:rPr>
                <w:rFonts w:asciiTheme="majorHAnsi" w:eastAsia="Batang" w:hAnsiTheme="majorHAnsi" w:cs="Arial"/>
                <w:b/>
                <w:color w:val="auto"/>
                <w:sz w:val="20"/>
                <w:szCs w:val="20"/>
              </w:rPr>
              <w:t>(nom enseignant)</w:t>
            </w:r>
          </w:p>
        </w:tc>
      </w:tr>
      <w:tr w:rsidR="008A2ED5">
        <w:trPr>
          <w:trHeight w:val="9375"/>
        </w:trPr>
        <w:tc>
          <w:tcPr>
            <w:tcW w:w="7630" w:type="dxa"/>
          </w:tcPr>
          <w:p w:rsidR="00213104" w:rsidRPr="009517F2" w:rsidRDefault="00213104" w:rsidP="00213104">
            <w:pPr>
              <w:ind w:left="113" w:right="23"/>
              <w:rPr>
                <w:rFonts w:asciiTheme="minorHAnsi" w:eastAsia="Batang" w:hAnsiTheme="minorHAnsi" w:cstheme="minorHAnsi"/>
                <w:color w:val="auto"/>
                <w:sz w:val="20"/>
                <w:szCs w:val="20"/>
              </w:rPr>
            </w:pPr>
          </w:p>
          <w:p w:rsidR="00286FF1" w:rsidRDefault="009F49F3" w:rsidP="009F49F3">
            <w:pPr>
              <w:spacing w:after="80"/>
              <w:ind w:left="113" w:right="23"/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INTITULE DU COURS</w:t>
            </w:r>
            <w:r w:rsidR="00286FF1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*</w:t>
            </w:r>
            <w:r w:rsidR="00192B98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                    </w:t>
            </w:r>
            <w:r w:rsidR="00286FF1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            </w:t>
            </w:r>
            <w:r w:rsidR="00192B98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            </w:t>
            </w:r>
            <w:r w:rsidR="00286FF1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         </w:t>
            </w:r>
          </w:p>
          <w:p w:rsidR="008A2ED5" w:rsidRPr="009F49F3" w:rsidRDefault="00286FF1" w:rsidP="009F49F3">
            <w:pPr>
              <w:spacing w:after="80"/>
              <w:ind w:left="113" w:right="23"/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CODE*                       </w:t>
            </w:r>
            <w:r w:rsidR="00192B98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CREDIT*        </w:t>
            </w:r>
            <w:r w:rsidR="00192B98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               </w:t>
            </w:r>
            <w:r w:rsidR="00192B98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   Coefficient</w:t>
            </w:r>
            <w:r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  <w:p w:rsidR="0082225C" w:rsidRPr="009F49F3" w:rsidRDefault="009F49F3" w:rsidP="009F49F3">
            <w:pPr>
              <w:spacing w:after="80"/>
              <w:ind w:left="113" w:right="23"/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VOLUME HORAIRE HEBDOMADAIRE</w:t>
            </w:r>
            <w:r w:rsidR="00286FF1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  <w:p w:rsidR="00D131BB" w:rsidRPr="009F49F3" w:rsidRDefault="00D131BB" w:rsidP="009F49F3">
            <w:pPr>
              <w:spacing w:after="80"/>
              <w:ind w:left="113" w:right="23"/>
              <w:rPr>
                <w:rFonts w:asciiTheme="minorHAnsi" w:eastAsia="Batang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F49F3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DUREE </w:t>
            </w:r>
            <w:r w:rsidR="00145B03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SEMESTRIELLE </w:t>
            </w:r>
            <w:r w:rsidRPr="009F49F3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TOTALE DU COURS</w:t>
            </w:r>
            <w:r w:rsidR="00286FF1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 (en nombre de semaines)</w:t>
            </w:r>
          </w:p>
          <w:p w:rsidR="0082225C" w:rsidRPr="009F49F3" w:rsidRDefault="009F49F3" w:rsidP="009F49F3">
            <w:pPr>
              <w:spacing w:after="80"/>
              <w:ind w:left="113" w:right="23"/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FILIERE</w:t>
            </w:r>
            <w:r w:rsidR="00145B03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/SPECIALITE</w:t>
            </w:r>
            <w:r w:rsidR="00286FF1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  <w:p w:rsidR="008A2ED5" w:rsidRPr="009F49F3" w:rsidRDefault="009F49F3" w:rsidP="009F49F3">
            <w:pPr>
              <w:spacing w:after="80"/>
              <w:ind w:left="113" w:right="23"/>
              <w:rPr>
                <w:rFonts w:asciiTheme="minorHAnsi" w:eastAsia="Batang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LANGUE DU COURS</w:t>
            </w:r>
            <w:r w:rsidR="00286FF1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  <w:p w:rsidR="008A2ED5" w:rsidRPr="009F49F3" w:rsidRDefault="008A2ED5" w:rsidP="005729D4">
            <w:pPr>
              <w:spacing w:after="80"/>
              <w:ind w:left="113" w:right="23"/>
              <w:rPr>
                <w:rFonts w:asciiTheme="minorHAnsi" w:eastAsia="Batang" w:hAnsiTheme="minorHAnsi" w:cstheme="minorHAnsi"/>
                <w:b/>
                <w:color w:val="auto"/>
                <w:spacing w:val="-20"/>
                <w:sz w:val="20"/>
                <w:szCs w:val="20"/>
              </w:rPr>
            </w:pPr>
            <w:r w:rsidRPr="009F49F3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CHARGE DE COURS</w:t>
            </w:r>
            <w:r w:rsidR="005729D4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 xml:space="preserve"> [</w:t>
            </w:r>
            <w:r w:rsidR="009F49F3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ENSEIGNANT</w:t>
            </w:r>
            <w:r w:rsidR="00192B98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(E) et ASSISTANT(E</w:t>
            </w:r>
            <w:proofErr w:type="gramStart"/>
            <w:r w:rsidR="00192B98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)S</w:t>
            </w:r>
            <w:proofErr w:type="gramEnd"/>
            <w:r w:rsidR="005729D4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]</w:t>
            </w:r>
            <w:r w:rsidR="00286FF1">
              <w:rPr>
                <w:rFonts w:asciiTheme="minorHAnsi" w:eastAsia="Batang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  <w:p w:rsidR="00213104" w:rsidRPr="009517F2" w:rsidRDefault="00213104" w:rsidP="00213104">
            <w:pPr>
              <w:pStyle w:val="Titre1"/>
              <w:spacing w:before="0"/>
              <w:ind w:left="113"/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</w:pPr>
          </w:p>
          <w:p w:rsidR="008A2ED5" w:rsidRPr="009517F2" w:rsidRDefault="008A2ED5" w:rsidP="009F49F3">
            <w:pPr>
              <w:pStyle w:val="Titre1"/>
              <w:spacing w:before="0" w:after="60"/>
              <w:ind w:left="113"/>
              <w:rPr>
                <w:rFonts w:asciiTheme="minorHAnsi" w:hAnsiTheme="minorHAnsi" w:cstheme="minorHAnsi"/>
                <w:spacing w:val="0"/>
                <w:szCs w:val="20"/>
              </w:rPr>
            </w:pPr>
            <w:r w:rsidRPr="009517F2"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  <w:t>OBJECTIF</w:t>
            </w:r>
            <w:r w:rsidR="00213104" w:rsidRPr="009517F2"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  <w:t xml:space="preserve"> GENERAL</w:t>
            </w:r>
            <w:r w:rsidRPr="009517F2"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  <w:t xml:space="preserve"> DU COURS</w:t>
            </w:r>
            <w:r w:rsidR="00286FF1">
              <w:rPr>
                <w:rFonts w:asciiTheme="minorHAnsi" w:hAnsiTheme="minorHAnsi" w:cstheme="minorHAnsi"/>
                <w:spacing w:val="0"/>
                <w:szCs w:val="20"/>
              </w:rPr>
              <w:t>*</w:t>
            </w:r>
          </w:p>
          <w:p w:rsidR="00213104" w:rsidRPr="009517F2" w:rsidRDefault="009517F2" w:rsidP="009F49F3">
            <w:pPr>
              <w:spacing w:after="60"/>
              <w:ind w:left="14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517F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 quelques lignes, de quoi s’agit-</w:t>
            </w:r>
            <w:r w:rsidR="00E022E7" w:rsidRPr="009517F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il ? </w:t>
            </w:r>
            <w:r w:rsidRPr="009517F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Quelles sont</w:t>
            </w:r>
            <w:r w:rsidR="00192B9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les intentions de l’enseignant(</w:t>
            </w:r>
            <w:r w:rsidRPr="009517F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</w:t>
            </w:r>
            <w:r w:rsidR="00192B9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  <w:r w:rsidRPr="009517F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en proposant ce </w:t>
            </w:r>
            <w:r w:rsidR="00E022E7" w:rsidRPr="009517F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cours ?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Quel est le cheminement et quel est le but final de cet enseignement ? (l’objectif doit faire évoluer l’étudiant dans le sens souhaité)</w:t>
            </w:r>
          </w:p>
          <w:p w:rsidR="00213104" w:rsidRPr="009517F2" w:rsidRDefault="00213104" w:rsidP="009F49F3">
            <w:pPr>
              <w:spacing w:after="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213104" w:rsidRPr="009517F2" w:rsidRDefault="00213104" w:rsidP="009F49F3">
            <w:pPr>
              <w:pStyle w:val="Titre1"/>
              <w:spacing w:before="0" w:after="60"/>
              <w:ind w:left="113"/>
              <w:rPr>
                <w:rFonts w:asciiTheme="minorHAnsi" w:hAnsiTheme="minorHAnsi" w:cstheme="minorHAnsi"/>
                <w:spacing w:val="0"/>
                <w:szCs w:val="20"/>
              </w:rPr>
            </w:pPr>
            <w:r w:rsidRPr="009517F2"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  <w:t>OBJECTIFS D’APPRENTISSAGE</w:t>
            </w:r>
            <w:r w:rsidR="00286FF1">
              <w:rPr>
                <w:rFonts w:asciiTheme="minorHAnsi" w:hAnsiTheme="minorHAnsi" w:cstheme="minorHAnsi"/>
                <w:spacing w:val="0"/>
                <w:szCs w:val="20"/>
              </w:rPr>
              <w:t>*</w:t>
            </w:r>
          </w:p>
          <w:p w:rsidR="00213104" w:rsidRPr="009517F2" w:rsidRDefault="009517F2" w:rsidP="00192B98">
            <w:pPr>
              <w:spacing w:after="60"/>
              <w:ind w:left="14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517F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Quels apprentissages et compétences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(savoir, savoir-faire et savoir être) </w:t>
            </w:r>
            <w:r w:rsidRPr="009517F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 cours vise-t-il</w:t>
            </w:r>
            <w:r w:rsidR="00192B9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à développer chez les étudiant(</w:t>
            </w:r>
            <w:r w:rsidRPr="009517F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</w:t>
            </w:r>
            <w:r w:rsidR="00192B9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  <w:r w:rsidR="00E022E7" w:rsidRPr="009517F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 ? </w:t>
            </w:r>
            <w:r w:rsidRPr="009517F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De quoi devront-ils/elles être capables à la fin du </w:t>
            </w:r>
            <w:r w:rsidR="00E022E7" w:rsidRPr="009517F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cours </w:t>
            </w:r>
            <w:proofErr w:type="gramStart"/>
            <w:r w:rsidR="00E022E7" w:rsidRPr="009517F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?</w:t>
            </w:r>
            <w:proofErr w:type="gramEnd"/>
          </w:p>
          <w:p w:rsidR="00192B98" w:rsidRPr="009517F2" w:rsidRDefault="00192B98" w:rsidP="00192B98">
            <w:pPr>
              <w:pStyle w:val="Titre1"/>
              <w:spacing w:before="0" w:after="60"/>
              <w:ind w:left="113"/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</w:pPr>
          </w:p>
          <w:p w:rsidR="00192B98" w:rsidRPr="009517F2" w:rsidRDefault="00192B98" w:rsidP="00192B98">
            <w:pPr>
              <w:pStyle w:val="Titre1"/>
              <w:spacing w:before="0" w:after="60"/>
              <w:ind w:left="113"/>
              <w:rPr>
                <w:rFonts w:asciiTheme="minorHAnsi" w:hAnsiTheme="minorHAnsi" w:cstheme="minorHAnsi"/>
                <w:smallCaps/>
                <w:szCs w:val="20"/>
              </w:rPr>
            </w:pPr>
            <w:r w:rsidRPr="009517F2"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  <w:t>DESCRIPTIF ET STRUCTURE</w:t>
            </w:r>
            <w:r w:rsidR="00286FF1">
              <w:rPr>
                <w:rFonts w:asciiTheme="minorHAnsi" w:hAnsiTheme="minorHAnsi" w:cstheme="minorHAnsi"/>
                <w:spacing w:val="0"/>
                <w:szCs w:val="20"/>
              </w:rPr>
              <w:t>*</w:t>
            </w:r>
            <w:r w:rsidRPr="00E819E3">
              <w:rPr>
                <w:rFonts w:asciiTheme="minorHAnsi" w:hAnsiTheme="minorHAnsi" w:cstheme="minorHAnsi"/>
                <w:smallCaps/>
                <w:spacing w:val="0"/>
                <w:szCs w:val="20"/>
              </w:rPr>
              <w:t xml:space="preserve"> (ET CALENDRIER ?)</w:t>
            </w:r>
          </w:p>
          <w:p w:rsidR="00192B98" w:rsidRDefault="00192B98" w:rsidP="00192B98">
            <w:pPr>
              <w:spacing w:after="60"/>
              <w:ind w:left="14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Exposer, par écrit, les éléments essentiels du cours.</w:t>
            </w:r>
          </w:p>
          <w:p w:rsidR="00192B98" w:rsidRPr="009517F2" w:rsidRDefault="00192B98" w:rsidP="00192B98">
            <w:pPr>
              <w:spacing w:after="60"/>
              <w:ind w:left="14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Présenter le programme, chapitre par chapitre</w:t>
            </w:r>
          </w:p>
          <w:p w:rsidR="00192B98" w:rsidRPr="00192B98" w:rsidRDefault="00192B98" w:rsidP="00192B98">
            <w:pPr>
              <w:rPr>
                <w:rFonts w:asciiTheme="minorHAnsi" w:hAnsiTheme="minorHAnsi"/>
                <w:sz w:val="20"/>
                <w:szCs w:val="20"/>
                <w:highlight w:val="lightGray"/>
              </w:rPr>
            </w:pPr>
          </w:p>
          <w:p w:rsidR="00213104" w:rsidRPr="009517F2" w:rsidRDefault="00213104" w:rsidP="009F49F3">
            <w:pPr>
              <w:pStyle w:val="Titre1"/>
              <w:spacing w:before="0" w:after="60"/>
              <w:ind w:left="113"/>
              <w:rPr>
                <w:rFonts w:asciiTheme="minorHAnsi" w:hAnsiTheme="minorHAnsi" w:cstheme="minorHAnsi"/>
                <w:smallCaps/>
                <w:szCs w:val="20"/>
              </w:rPr>
            </w:pPr>
            <w:r w:rsidRPr="009517F2"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  <w:t>MATERIEL DE COURS</w:t>
            </w:r>
          </w:p>
          <w:p w:rsidR="00213104" w:rsidRPr="009517F2" w:rsidRDefault="00E819E3" w:rsidP="009F49F3">
            <w:pPr>
              <w:spacing w:after="60"/>
              <w:ind w:left="14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</w:t>
            </w:r>
            <w:r w:rsidRPr="00E819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ivre ou polycopié, ressources complémentaires (articles, bibliographie, etc.), matériel de laboratoire à se procurer, etc. Un lien avec les objectifs d’apprentissage peut être établi pour rendre claire l’utilité des lectures et du matériel proposé. Quelques informations pratiques peuvent aussi être </w:t>
            </w:r>
            <w:r w:rsidR="00E022E7" w:rsidRPr="00E819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transmises :</w:t>
            </w:r>
            <w:r w:rsidRPr="00E819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coût du matériel, lieux pour se le procurer, etc.</w:t>
            </w:r>
          </w:p>
          <w:p w:rsidR="00213104" w:rsidRPr="009517F2" w:rsidRDefault="00213104" w:rsidP="009F49F3">
            <w:pPr>
              <w:pStyle w:val="Titre1"/>
              <w:spacing w:before="0" w:after="60"/>
              <w:ind w:left="113"/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</w:pPr>
          </w:p>
          <w:p w:rsidR="008A2ED5" w:rsidRPr="009517F2" w:rsidRDefault="008A2ED5" w:rsidP="009F49F3">
            <w:pPr>
              <w:pStyle w:val="Titre1"/>
              <w:spacing w:before="0" w:after="60"/>
              <w:ind w:left="113"/>
              <w:rPr>
                <w:rFonts w:asciiTheme="minorHAnsi" w:hAnsiTheme="minorHAnsi" w:cstheme="minorHAnsi"/>
                <w:spacing w:val="0"/>
                <w:szCs w:val="20"/>
              </w:rPr>
            </w:pPr>
            <w:r w:rsidRPr="009517F2"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  <w:t>PRE-REQUIS</w:t>
            </w:r>
            <w:r w:rsidR="00286FF1">
              <w:rPr>
                <w:rFonts w:asciiTheme="minorHAnsi" w:hAnsiTheme="minorHAnsi" w:cstheme="minorHAnsi"/>
                <w:spacing w:val="0"/>
                <w:szCs w:val="20"/>
              </w:rPr>
              <w:t>*</w:t>
            </w:r>
          </w:p>
          <w:p w:rsidR="009517F2" w:rsidRPr="009517F2" w:rsidRDefault="009517F2" w:rsidP="009F49F3">
            <w:pPr>
              <w:spacing w:after="60"/>
              <w:ind w:left="113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Q</w:t>
            </w:r>
            <w:r w:rsidRPr="009517F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uels cours il faut avoir suivis au préalable ou quelles connaissances et quelles compétences il faut maîtriser pour pouvoir le suivre.</w:t>
            </w:r>
          </w:p>
          <w:p w:rsidR="008A2ED5" w:rsidRPr="009517F2" w:rsidRDefault="008A2ED5" w:rsidP="00213104">
            <w:pPr>
              <w:ind w:left="113" w:right="23"/>
              <w:rPr>
                <w:rFonts w:asciiTheme="minorHAnsi" w:eastAsia="Batang" w:hAnsiTheme="minorHAnsi" w:cstheme="minorHAnsi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7630" w:type="dxa"/>
          </w:tcPr>
          <w:p w:rsidR="009517F2" w:rsidRDefault="009517F2" w:rsidP="00213104">
            <w:pPr>
              <w:pStyle w:val="Titre1"/>
              <w:spacing w:before="0"/>
              <w:ind w:left="113"/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</w:pPr>
          </w:p>
          <w:p w:rsidR="008A2ED5" w:rsidRPr="009517F2" w:rsidRDefault="008A2ED5" w:rsidP="009F49F3">
            <w:pPr>
              <w:pStyle w:val="Titre1"/>
              <w:spacing w:before="0" w:after="60"/>
              <w:ind w:left="113"/>
              <w:rPr>
                <w:rFonts w:asciiTheme="minorHAnsi" w:hAnsiTheme="minorHAnsi" w:cstheme="minorHAnsi"/>
                <w:spacing w:val="0"/>
                <w:szCs w:val="20"/>
              </w:rPr>
            </w:pPr>
            <w:r w:rsidRPr="009517F2"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  <w:t>RESSOURCES BIBLIOGRAPHIQUES</w:t>
            </w:r>
            <w:r w:rsidR="00286FF1">
              <w:rPr>
                <w:rFonts w:asciiTheme="minorHAnsi" w:hAnsiTheme="minorHAnsi" w:cstheme="minorHAnsi"/>
                <w:spacing w:val="0"/>
                <w:szCs w:val="20"/>
              </w:rPr>
              <w:t>*</w:t>
            </w:r>
          </w:p>
          <w:p w:rsidR="00213104" w:rsidRPr="009517F2" w:rsidRDefault="009517F2" w:rsidP="009F49F3">
            <w:pPr>
              <w:spacing w:after="60"/>
              <w:ind w:left="16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Livres, documents, articles de références et/ou ayant permis la construction du cours et/ou disponible dans la bibliothèque de l’établissement</w:t>
            </w:r>
            <w:r w:rsidR="00E819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:rsidR="00213104" w:rsidRPr="009517F2" w:rsidRDefault="00213104" w:rsidP="009F49F3">
            <w:pPr>
              <w:spacing w:after="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8A2ED5" w:rsidRPr="009517F2" w:rsidRDefault="008A2ED5" w:rsidP="009F49F3">
            <w:pPr>
              <w:pStyle w:val="Titre1"/>
              <w:spacing w:before="0" w:after="60"/>
              <w:ind w:left="113"/>
              <w:rPr>
                <w:rFonts w:asciiTheme="minorHAnsi" w:hAnsiTheme="minorHAnsi" w:cstheme="minorHAnsi"/>
                <w:spacing w:val="0"/>
                <w:szCs w:val="20"/>
              </w:rPr>
            </w:pPr>
            <w:r w:rsidRPr="009517F2"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  <w:t xml:space="preserve">ORGANISATION </w:t>
            </w:r>
            <w:r w:rsidR="00E819E3"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  <w:t xml:space="preserve">ET PRINCIPE DE FONCTIONNEMENT </w:t>
            </w:r>
            <w:r w:rsidRPr="009517F2"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  <w:t>DU COURS</w:t>
            </w:r>
            <w:r w:rsidR="00286FF1">
              <w:rPr>
                <w:rFonts w:asciiTheme="minorHAnsi" w:hAnsiTheme="minorHAnsi" w:cstheme="minorHAnsi"/>
                <w:spacing w:val="0"/>
                <w:szCs w:val="20"/>
              </w:rPr>
              <w:t>*</w:t>
            </w:r>
          </w:p>
          <w:p w:rsidR="00213104" w:rsidRPr="009517F2" w:rsidRDefault="00E819E3" w:rsidP="00192B98">
            <w:pPr>
              <w:spacing w:after="60"/>
              <w:ind w:left="16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Donner le lieu et l’horaire hebdomadaire du cours. I</w:t>
            </w:r>
            <w:r w:rsidRPr="00E819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 peut être très utile de préc</w:t>
            </w:r>
            <w:r w:rsidR="00192B9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iser explicitement aux étudiant(</w:t>
            </w:r>
            <w:r w:rsidRPr="00E819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</w:t>
            </w:r>
            <w:r w:rsidR="00192B9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  <w:r w:rsidRPr="00E819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 comment les cours se déroulent en exprimant ses attentes en terme de participation par exemple ou en explicitant le rôle des assistant</w:t>
            </w:r>
            <w:r w:rsidR="00192B9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(e)</w:t>
            </w:r>
            <w:r w:rsidRPr="00E819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s. Cela peut concerner aussi, si on le juge nécessaire, les règles de base à observer concernant les arrivées tardives au cours, les délais de remise des travaux, les consignes de sécurité en laboratoire, etc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:rsidR="00213104" w:rsidRPr="009517F2" w:rsidRDefault="00213104" w:rsidP="009F49F3">
            <w:pPr>
              <w:spacing w:after="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213104" w:rsidRPr="009517F2" w:rsidRDefault="00213104" w:rsidP="009F49F3">
            <w:pPr>
              <w:pStyle w:val="Titre1"/>
              <w:spacing w:before="0" w:after="60"/>
              <w:ind w:left="113"/>
              <w:rPr>
                <w:rFonts w:asciiTheme="minorHAnsi" w:eastAsia="Times New Roman" w:hAnsiTheme="minorHAnsi" w:cstheme="minorHAnsi"/>
                <w:spacing w:val="0"/>
                <w:szCs w:val="20"/>
                <w:highlight w:val="lightGray"/>
              </w:rPr>
            </w:pPr>
            <w:r w:rsidRPr="009517F2">
              <w:rPr>
                <w:rFonts w:asciiTheme="minorHAnsi" w:eastAsia="Times New Roman" w:hAnsiTheme="minorHAnsi" w:cstheme="minorHAnsi"/>
                <w:spacing w:val="0"/>
                <w:szCs w:val="20"/>
                <w:highlight w:val="lightGray"/>
              </w:rPr>
              <w:t>CONSIGNES POUR LES EXERCICES OU TRAVAUX, INDIVIDUELS OU DE GROUPE</w:t>
            </w:r>
          </w:p>
          <w:p w:rsidR="00213104" w:rsidRPr="00E819E3" w:rsidRDefault="00E819E3" w:rsidP="009F49F3">
            <w:pPr>
              <w:pStyle w:val="Titre1"/>
              <w:spacing w:before="0" w:after="60"/>
              <w:ind w:left="113"/>
              <w:rPr>
                <w:rFonts w:asciiTheme="minorHAnsi" w:eastAsia="Times New Roman" w:hAnsiTheme="minorHAnsi" w:cstheme="minorHAnsi"/>
                <w:b w:val="0"/>
                <w:spacing w:val="0"/>
                <w:szCs w:val="20"/>
              </w:rPr>
            </w:pPr>
            <w:r w:rsidRPr="00E819E3">
              <w:rPr>
                <w:rFonts w:asciiTheme="minorHAnsi" w:eastAsia="Times New Roman" w:hAnsiTheme="minorHAnsi" w:cstheme="minorHAnsi"/>
                <w:b w:val="0"/>
                <w:spacing w:val="0"/>
                <w:szCs w:val="20"/>
              </w:rPr>
              <w:t xml:space="preserve">Explication du mode de travail en équipe, et des attentes de l’enseignant dans ce cadre-là. </w:t>
            </w:r>
            <w:r>
              <w:rPr>
                <w:rFonts w:asciiTheme="minorHAnsi" w:hAnsiTheme="minorHAnsi" w:cstheme="minorHAnsi"/>
                <w:b w:val="0"/>
                <w:spacing w:val="0"/>
              </w:rPr>
              <w:t xml:space="preserve">Méthodologie de recherche, d’analyse et de synthèse. </w:t>
            </w:r>
            <w:r w:rsidRPr="00E819E3">
              <w:rPr>
                <w:rFonts w:asciiTheme="minorHAnsi" w:hAnsiTheme="minorHAnsi" w:cstheme="minorHAnsi"/>
                <w:b w:val="0"/>
                <w:spacing w:val="0"/>
              </w:rPr>
              <w:t>Description des travaux à remettre et délais.</w:t>
            </w:r>
          </w:p>
          <w:p w:rsidR="00213104" w:rsidRPr="009517F2" w:rsidRDefault="00213104" w:rsidP="009F49F3">
            <w:pPr>
              <w:pStyle w:val="Titre1"/>
              <w:spacing w:before="0" w:after="60"/>
              <w:ind w:left="113"/>
              <w:rPr>
                <w:rFonts w:asciiTheme="minorHAnsi" w:eastAsia="Times New Roman" w:hAnsiTheme="minorHAnsi" w:cstheme="minorHAnsi"/>
                <w:spacing w:val="0"/>
                <w:szCs w:val="20"/>
                <w:highlight w:val="lightGray"/>
              </w:rPr>
            </w:pPr>
          </w:p>
          <w:p w:rsidR="008A2ED5" w:rsidRPr="009517F2" w:rsidRDefault="008A2ED5" w:rsidP="009F49F3">
            <w:pPr>
              <w:pStyle w:val="Titre1"/>
              <w:spacing w:before="0" w:after="60"/>
              <w:ind w:left="113"/>
              <w:rPr>
                <w:rFonts w:asciiTheme="minorHAnsi" w:eastAsia="Times New Roman" w:hAnsiTheme="minorHAnsi" w:cstheme="minorHAnsi"/>
                <w:spacing w:val="0"/>
                <w:szCs w:val="20"/>
              </w:rPr>
            </w:pPr>
            <w:r w:rsidRPr="009517F2">
              <w:rPr>
                <w:rFonts w:asciiTheme="minorHAnsi" w:eastAsia="Times New Roman" w:hAnsiTheme="minorHAnsi" w:cstheme="minorHAnsi"/>
                <w:spacing w:val="0"/>
                <w:szCs w:val="20"/>
                <w:highlight w:val="lightGray"/>
              </w:rPr>
              <w:t>EVALUATION</w:t>
            </w:r>
            <w:r w:rsidR="00286FF1">
              <w:rPr>
                <w:rFonts w:asciiTheme="minorHAnsi" w:eastAsia="Times New Roman" w:hAnsiTheme="minorHAnsi" w:cstheme="minorHAnsi"/>
                <w:spacing w:val="0"/>
                <w:szCs w:val="20"/>
              </w:rPr>
              <w:t>*</w:t>
            </w:r>
          </w:p>
          <w:p w:rsidR="00213104" w:rsidRDefault="00E819E3" w:rsidP="00192B98">
            <w:pPr>
              <w:spacing w:after="60"/>
              <w:ind w:left="16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Toutes les informations concernant l’évaluation </w:t>
            </w:r>
            <w:r w:rsidR="00192B9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(formative et sommative)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seront données aux étudiants en détail : type d’évaluation, nombre, </w:t>
            </w:r>
            <w:r w:rsidR="00DA756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pondération, etc.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</w:t>
            </w:r>
            <w:r w:rsidRPr="00E819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 quoi consistera l’examen final mais aussi à quels moments des feedbacks à propos de leurs travaux seront transmis aux étudiant</w:t>
            </w:r>
            <w:r w:rsidR="00192B9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</w:t>
            </w:r>
            <w:r w:rsidRPr="00E819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</w:t>
            </w:r>
            <w:r w:rsidR="00192B9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  <w:r w:rsidRPr="00E819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s, comment sera calculée la note finale, quels sont les critères d’évaluation, etc. </w:t>
            </w:r>
          </w:p>
          <w:p w:rsidR="00213104" w:rsidRPr="009517F2" w:rsidRDefault="00213104" w:rsidP="009F49F3">
            <w:pPr>
              <w:spacing w:after="60"/>
              <w:rPr>
                <w:rFonts w:asciiTheme="minorHAnsi" w:hAnsiTheme="minorHAnsi" w:cstheme="minorHAnsi"/>
                <w:color w:val="auto"/>
                <w:sz w:val="20"/>
                <w:szCs w:val="20"/>
                <w:highlight w:val="lightGray"/>
              </w:rPr>
            </w:pPr>
          </w:p>
          <w:p w:rsidR="00213104" w:rsidRPr="009517F2" w:rsidRDefault="00213104" w:rsidP="009F49F3">
            <w:pPr>
              <w:pStyle w:val="Titre1"/>
              <w:spacing w:before="0" w:after="60"/>
              <w:ind w:left="113"/>
              <w:rPr>
                <w:rFonts w:asciiTheme="minorHAnsi" w:eastAsia="Times New Roman" w:hAnsiTheme="minorHAnsi" w:cstheme="minorHAnsi"/>
                <w:spacing w:val="0"/>
                <w:szCs w:val="20"/>
                <w:highlight w:val="lightGray"/>
              </w:rPr>
            </w:pPr>
            <w:r w:rsidRPr="009517F2">
              <w:rPr>
                <w:rFonts w:asciiTheme="minorHAnsi" w:eastAsia="Times New Roman" w:hAnsiTheme="minorHAnsi" w:cstheme="minorHAnsi"/>
                <w:spacing w:val="0"/>
                <w:szCs w:val="20"/>
                <w:highlight w:val="lightGray"/>
              </w:rPr>
              <w:t>INFORMATIONS SUR LES SERVICES COMPLEMENTAIRES</w:t>
            </w:r>
          </w:p>
          <w:p w:rsidR="00213104" w:rsidRPr="009517F2" w:rsidRDefault="00DA756B" w:rsidP="009F49F3">
            <w:pPr>
              <w:spacing w:after="60"/>
              <w:ind w:left="167"/>
              <w:rPr>
                <w:rFonts w:asciiTheme="minorHAnsi" w:hAnsiTheme="minorHAnsi" w:cstheme="minorHAnsi"/>
                <w:color w:val="auto"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</w:t>
            </w:r>
            <w:r w:rsidRPr="00DA756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ar exemple, utilisation de la bibliothèque, utilisation de ressources en ligne (site web, plate-forme d’enseignement à distance, thésaurus, etc.).</w:t>
            </w:r>
          </w:p>
          <w:p w:rsidR="00213104" w:rsidRPr="009517F2" w:rsidRDefault="00213104" w:rsidP="009F49F3">
            <w:pPr>
              <w:spacing w:after="60"/>
              <w:rPr>
                <w:rFonts w:asciiTheme="minorHAnsi" w:hAnsiTheme="minorHAnsi" w:cstheme="minorHAnsi"/>
                <w:color w:val="auto"/>
                <w:sz w:val="20"/>
                <w:szCs w:val="20"/>
                <w:highlight w:val="lightGray"/>
              </w:rPr>
            </w:pPr>
          </w:p>
          <w:p w:rsidR="008A2ED5" w:rsidRPr="009517F2" w:rsidRDefault="008A2ED5" w:rsidP="009F49F3">
            <w:pPr>
              <w:pStyle w:val="Titre1"/>
              <w:spacing w:before="0" w:after="60"/>
              <w:ind w:left="113"/>
              <w:rPr>
                <w:rFonts w:asciiTheme="minorHAnsi" w:hAnsiTheme="minorHAnsi" w:cstheme="minorHAnsi"/>
                <w:spacing w:val="0"/>
                <w:szCs w:val="20"/>
              </w:rPr>
            </w:pPr>
            <w:r w:rsidRPr="009517F2"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  <w:t>CONTACT</w:t>
            </w:r>
            <w:r w:rsidR="00286FF1">
              <w:rPr>
                <w:rFonts w:asciiTheme="minorHAnsi" w:hAnsiTheme="minorHAnsi" w:cstheme="minorHAnsi"/>
                <w:spacing w:val="0"/>
                <w:szCs w:val="20"/>
              </w:rPr>
              <w:t>*</w:t>
            </w:r>
          </w:p>
          <w:p w:rsidR="008A2ED5" w:rsidRPr="009517F2" w:rsidRDefault="009517F2" w:rsidP="00192B98">
            <w:pPr>
              <w:spacing w:after="60"/>
              <w:ind w:left="113" w:right="23"/>
              <w:rPr>
                <w:rFonts w:asciiTheme="minorHAnsi" w:eastAsia="Batang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Batang" w:hAnsiTheme="minorHAnsi" w:cstheme="minorHAnsi"/>
                <w:color w:val="auto"/>
                <w:sz w:val="20"/>
                <w:szCs w:val="20"/>
              </w:rPr>
              <w:t>N</w:t>
            </w:r>
            <w:r w:rsidRPr="009517F2">
              <w:rPr>
                <w:rFonts w:asciiTheme="minorHAnsi" w:eastAsia="Batang" w:hAnsiTheme="minorHAnsi" w:cstheme="minorHAnsi"/>
                <w:color w:val="auto"/>
                <w:sz w:val="20"/>
                <w:szCs w:val="20"/>
              </w:rPr>
              <w:t>om</w:t>
            </w:r>
            <w:r>
              <w:rPr>
                <w:rFonts w:asciiTheme="minorHAnsi" w:eastAsia="Batang" w:hAnsiTheme="minorHAnsi" w:cstheme="minorHAnsi"/>
                <w:color w:val="auto"/>
                <w:sz w:val="20"/>
                <w:szCs w:val="20"/>
              </w:rPr>
              <w:t xml:space="preserve"> et prénoms</w:t>
            </w:r>
            <w:r w:rsidRPr="009517F2">
              <w:rPr>
                <w:rFonts w:asciiTheme="minorHAnsi" w:eastAsia="Batang" w:hAnsiTheme="minorHAnsi" w:cstheme="minorHAnsi"/>
                <w:color w:val="auto"/>
                <w:sz w:val="20"/>
                <w:szCs w:val="20"/>
              </w:rPr>
              <w:t xml:space="preserve">, brève biographie ou bibliographie, localisation du bureau, informations de contact </w:t>
            </w:r>
            <w:r>
              <w:rPr>
                <w:rFonts w:asciiTheme="minorHAnsi" w:eastAsia="Batang" w:hAnsiTheme="minorHAnsi" w:cstheme="minorHAnsi"/>
                <w:color w:val="auto"/>
                <w:sz w:val="20"/>
                <w:szCs w:val="20"/>
              </w:rPr>
              <w:t xml:space="preserve">(adresse email) </w:t>
            </w:r>
            <w:r w:rsidRPr="009517F2">
              <w:rPr>
                <w:rFonts w:asciiTheme="minorHAnsi" w:eastAsia="Batang" w:hAnsiTheme="minorHAnsi" w:cstheme="minorHAnsi"/>
                <w:color w:val="auto"/>
                <w:sz w:val="20"/>
                <w:szCs w:val="20"/>
              </w:rPr>
              <w:t xml:space="preserve">et heures de réception. Éventuellement </w:t>
            </w:r>
            <w:r w:rsidR="00192B98">
              <w:rPr>
                <w:rFonts w:asciiTheme="minorHAnsi" w:eastAsia="Batang" w:hAnsiTheme="minorHAnsi" w:cstheme="minorHAnsi"/>
                <w:color w:val="auto"/>
                <w:sz w:val="20"/>
                <w:szCs w:val="20"/>
              </w:rPr>
              <w:t>numéro de téléphone</w:t>
            </w:r>
            <w:r w:rsidRPr="009517F2">
              <w:rPr>
                <w:rFonts w:asciiTheme="minorHAnsi" w:eastAsia="Batang" w:hAnsiTheme="minorHAnsi" w:cstheme="minorHAnsi"/>
                <w:color w:val="auto"/>
                <w:sz w:val="20"/>
                <w:szCs w:val="20"/>
              </w:rPr>
              <w:t>. Les assistant</w:t>
            </w:r>
            <w:r w:rsidR="00192B98">
              <w:rPr>
                <w:rFonts w:asciiTheme="minorHAnsi" w:eastAsia="Batang" w:hAnsiTheme="minorHAnsi" w:cstheme="minorHAnsi"/>
                <w:color w:val="auto"/>
                <w:sz w:val="20"/>
                <w:szCs w:val="20"/>
              </w:rPr>
              <w:t>(</w:t>
            </w:r>
            <w:r w:rsidRPr="009517F2">
              <w:rPr>
                <w:rFonts w:asciiTheme="minorHAnsi" w:eastAsia="Batang" w:hAnsiTheme="minorHAnsi" w:cstheme="minorHAnsi"/>
                <w:color w:val="auto"/>
                <w:sz w:val="20"/>
                <w:szCs w:val="20"/>
              </w:rPr>
              <w:t>e</w:t>
            </w:r>
            <w:r w:rsidR="00192B98">
              <w:rPr>
                <w:rFonts w:asciiTheme="minorHAnsi" w:eastAsia="Batang" w:hAnsiTheme="minorHAnsi" w:cstheme="minorHAnsi"/>
                <w:color w:val="auto"/>
                <w:sz w:val="20"/>
                <w:szCs w:val="20"/>
              </w:rPr>
              <w:t>)</w:t>
            </w:r>
            <w:r w:rsidRPr="009517F2">
              <w:rPr>
                <w:rFonts w:asciiTheme="minorHAnsi" w:eastAsia="Batang" w:hAnsiTheme="minorHAnsi" w:cstheme="minorHAnsi"/>
                <w:color w:val="auto"/>
                <w:sz w:val="20"/>
                <w:szCs w:val="20"/>
              </w:rPr>
              <w:t>s sont présentés de la même façon.</w:t>
            </w:r>
          </w:p>
        </w:tc>
      </w:tr>
    </w:tbl>
    <w:p w:rsidR="000068C5" w:rsidRPr="00750623" w:rsidRDefault="00286FF1" w:rsidP="00646584">
      <w:pPr>
        <w:ind w:right="23"/>
        <w:rPr>
          <w:rFonts w:eastAsia="Batang"/>
          <w:color w:val="auto"/>
          <w:sz w:val="20"/>
          <w:szCs w:val="20"/>
        </w:rPr>
      </w:pPr>
      <w:r>
        <w:rPr>
          <w:rFonts w:eastAsia="Batang"/>
          <w:color w:val="auto"/>
          <w:sz w:val="20"/>
          <w:szCs w:val="20"/>
        </w:rPr>
        <w:t>*</w:t>
      </w:r>
      <w:r w:rsidRPr="00286FF1">
        <w:rPr>
          <w:rFonts w:asciiTheme="minorHAnsi" w:eastAsia="Batang" w:hAnsiTheme="minorHAnsi"/>
          <w:b/>
          <w:bCs/>
          <w:color w:val="auto"/>
          <w:sz w:val="20"/>
          <w:szCs w:val="20"/>
        </w:rPr>
        <w:t>Rubriques obligatoires</w:t>
      </w:r>
      <w:bookmarkStart w:id="0" w:name="_GoBack"/>
      <w:bookmarkEnd w:id="0"/>
    </w:p>
    <w:sectPr w:rsidR="000068C5" w:rsidRPr="00750623" w:rsidSect="00BA03DE">
      <w:pgSz w:w="16838" w:h="11906" w:orient="landscape" w:code="9"/>
      <w:pgMar w:top="720" w:right="816" w:bottom="902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B20" w:rsidRDefault="00401B20">
      <w:r>
        <w:separator/>
      </w:r>
    </w:p>
  </w:endnote>
  <w:endnote w:type="continuationSeparator" w:id="0">
    <w:p w:rsidR="00401B20" w:rsidRDefault="00401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B20" w:rsidRDefault="00401B20">
      <w:r>
        <w:separator/>
      </w:r>
    </w:p>
  </w:footnote>
  <w:footnote w:type="continuationSeparator" w:id="0">
    <w:p w:rsidR="00401B20" w:rsidRDefault="00401B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28E2B2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766D6A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11C8268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1ACFC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1C754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7C2B8C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A6BA1A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58D980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3E35B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72EBAF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75200"/>
    <w:multiLevelType w:val="hybridMultilevel"/>
    <w:tmpl w:val="0A46814E"/>
    <w:lvl w:ilvl="0" w:tplc="ABEAAF9C">
      <w:start w:val="1"/>
      <w:numFmt w:val="bullet"/>
      <w:lvlText w:val="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 w:val="0"/>
        <w:i w:val="0"/>
        <w:sz w:val="20"/>
      </w:rPr>
    </w:lvl>
    <w:lvl w:ilvl="1" w:tplc="817CDFA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3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6773EE"/>
    <w:multiLevelType w:val="hybridMultilevel"/>
    <w:tmpl w:val="7A0CC0DA"/>
    <w:lvl w:ilvl="0" w:tplc="0E565334">
      <w:start w:val="1"/>
      <w:numFmt w:val="bullet"/>
      <w:lvlText w:val=""/>
      <w:lvlJc w:val="left"/>
      <w:pPr>
        <w:tabs>
          <w:tab w:val="num" w:pos="830"/>
        </w:tabs>
        <w:ind w:left="83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12">
    <w:nsid w:val="25A42F5F"/>
    <w:multiLevelType w:val="hybridMultilevel"/>
    <w:tmpl w:val="33AC9E6C"/>
    <w:lvl w:ilvl="0" w:tplc="EF1E11E8">
      <w:start w:val="1"/>
      <w:numFmt w:val="bullet"/>
      <w:lvlText w:val=""/>
      <w:lvlJc w:val="left"/>
      <w:pPr>
        <w:tabs>
          <w:tab w:val="num" w:pos="1553"/>
        </w:tabs>
        <w:ind w:left="1553" w:hanging="360"/>
      </w:pPr>
      <w:rPr>
        <w:rFonts w:ascii="Wingdings" w:hAnsi="Wingdings" w:hint="default"/>
        <w:b w:val="0"/>
        <w:i w:val="0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3">
    <w:nsid w:val="39430DD9"/>
    <w:multiLevelType w:val="hybridMultilevel"/>
    <w:tmpl w:val="C5D078F4"/>
    <w:lvl w:ilvl="0" w:tplc="ABEAAF9C">
      <w:start w:val="1"/>
      <w:numFmt w:val="bullet"/>
      <w:lvlText w:val="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52582F"/>
    <w:multiLevelType w:val="hybridMultilevel"/>
    <w:tmpl w:val="B860D7A0"/>
    <w:lvl w:ilvl="0" w:tplc="C022620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9349A"/>
    <w:multiLevelType w:val="hybridMultilevel"/>
    <w:tmpl w:val="6D0E38AA"/>
    <w:lvl w:ilvl="0" w:tplc="ABEAAF9C">
      <w:start w:val="1"/>
      <w:numFmt w:val="bullet"/>
      <w:lvlText w:val="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5203D7"/>
    <w:multiLevelType w:val="multilevel"/>
    <w:tmpl w:val="33AC9E6C"/>
    <w:lvl w:ilvl="0">
      <w:start w:val="1"/>
      <w:numFmt w:val="bullet"/>
      <w:lvlText w:val=""/>
      <w:lvlJc w:val="left"/>
      <w:pPr>
        <w:tabs>
          <w:tab w:val="num" w:pos="1553"/>
        </w:tabs>
        <w:ind w:left="1553" w:hanging="360"/>
      </w:pPr>
      <w:rPr>
        <w:rFonts w:ascii="Wingdings" w:hAnsi="Wingdings" w:hint="default"/>
        <w:b w:val="0"/>
        <w:i w:val="0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7">
    <w:nsid w:val="6425393A"/>
    <w:multiLevelType w:val="hybridMultilevel"/>
    <w:tmpl w:val="59081834"/>
    <w:lvl w:ilvl="0" w:tplc="51AA7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BC1104"/>
    <w:multiLevelType w:val="hybridMultilevel"/>
    <w:tmpl w:val="FA308DD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F87265"/>
    <w:multiLevelType w:val="hybridMultilevel"/>
    <w:tmpl w:val="A928E6C8"/>
    <w:lvl w:ilvl="0" w:tplc="D0AE2C24">
      <w:start w:val="1"/>
      <w:numFmt w:val="bullet"/>
      <w:lvlText w:val=""/>
      <w:lvlJc w:val="left"/>
      <w:pPr>
        <w:tabs>
          <w:tab w:val="num" w:pos="830"/>
        </w:tabs>
        <w:ind w:left="830" w:hanging="360"/>
      </w:pPr>
      <w:rPr>
        <w:rFonts w:ascii="Wingdings" w:hAnsi="Wingdings" w:hint="default"/>
        <w:b w:val="0"/>
        <w:i w:val="0"/>
        <w:color w:val="auto"/>
        <w:sz w:val="20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2"/>
  </w:num>
  <w:num w:numId="16">
    <w:abstractNumId w:val="16"/>
  </w:num>
  <w:num w:numId="17">
    <w:abstractNumId w:val="19"/>
  </w:num>
  <w:num w:numId="18">
    <w:abstractNumId w:val="17"/>
  </w:num>
  <w:num w:numId="19">
    <w:abstractNumId w:val="1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2E8"/>
    <w:rsid w:val="000068C5"/>
    <w:rsid w:val="00057A4A"/>
    <w:rsid w:val="00067938"/>
    <w:rsid w:val="00067C52"/>
    <w:rsid w:val="000A1B94"/>
    <w:rsid w:val="000A2C25"/>
    <w:rsid w:val="000C7CB2"/>
    <w:rsid w:val="000E5E52"/>
    <w:rsid w:val="00104BF4"/>
    <w:rsid w:val="00111390"/>
    <w:rsid w:val="00120738"/>
    <w:rsid w:val="00137170"/>
    <w:rsid w:val="00145B03"/>
    <w:rsid w:val="001466FE"/>
    <w:rsid w:val="00177324"/>
    <w:rsid w:val="001842D1"/>
    <w:rsid w:val="00185208"/>
    <w:rsid w:val="00192B98"/>
    <w:rsid w:val="001B49AC"/>
    <w:rsid w:val="001B68EA"/>
    <w:rsid w:val="001C1D0D"/>
    <w:rsid w:val="001F261A"/>
    <w:rsid w:val="00213104"/>
    <w:rsid w:val="0022346D"/>
    <w:rsid w:val="0023544C"/>
    <w:rsid w:val="002609AB"/>
    <w:rsid w:val="00263CD9"/>
    <w:rsid w:val="00286FF1"/>
    <w:rsid w:val="002A3AD3"/>
    <w:rsid w:val="002B7CEF"/>
    <w:rsid w:val="002E0200"/>
    <w:rsid w:val="00330415"/>
    <w:rsid w:val="00333FE8"/>
    <w:rsid w:val="00362513"/>
    <w:rsid w:val="00392A4E"/>
    <w:rsid w:val="003A5D9E"/>
    <w:rsid w:val="003D71F0"/>
    <w:rsid w:val="003F5E3C"/>
    <w:rsid w:val="00401B20"/>
    <w:rsid w:val="00402DFD"/>
    <w:rsid w:val="00406A2E"/>
    <w:rsid w:val="00414B33"/>
    <w:rsid w:val="00421596"/>
    <w:rsid w:val="00430F96"/>
    <w:rsid w:val="0044312D"/>
    <w:rsid w:val="00462908"/>
    <w:rsid w:val="00467DD6"/>
    <w:rsid w:val="004C750F"/>
    <w:rsid w:val="004D108E"/>
    <w:rsid w:val="004D3706"/>
    <w:rsid w:val="004D647B"/>
    <w:rsid w:val="004E333E"/>
    <w:rsid w:val="004E5615"/>
    <w:rsid w:val="0050307C"/>
    <w:rsid w:val="00517B9F"/>
    <w:rsid w:val="00541944"/>
    <w:rsid w:val="005442D7"/>
    <w:rsid w:val="005729D4"/>
    <w:rsid w:val="005746CD"/>
    <w:rsid w:val="005941AC"/>
    <w:rsid w:val="005A2AF7"/>
    <w:rsid w:val="005A52E8"/>
    <w:rsid w:val="005B355D"/>
    <w:rsid w:val="005B3BD6"/>
    <w:rsid w:val="00646584"/>
    <w:rsid w:val="0065615E"/>
    <w:rsid w:val="006873D8"/>
    <w:rsid w:val="00697D32"/>
    <w:rsid w:val="006B21E5"/>
    <w:rsid w:val="006C0001"/>
    <w:rsid w:val="006C6A15"/>
    <w:rsid w:val="006E1463"/>
    <w:rsid w:val="006E7140"/>
    <w:rsid w:val="00714684"/>
    <w:rsid w:val="0072603F"/>
    <w:rsid w:val="00732EB3"/>
    <w:rsid w:val="0074073B"/>
    <w:rsid w:val="00745D8D"/>
    <w:rsid w:val="00750623"/>
    <w:rsid w:val="00757645"/>
    <w:rsid w:val="00771221"/>
    <w:rsid w:val="00773877"/>
    <w:rsid w:val="0078329A"/>
    <w:rsid w:val="00784C7F"/>
    <w:rsid w:val="007D41BF"/>
    <w:rsid w:val="0082225C"/>
    <w:rsid w:val="00826E89"/>
    <w:rsid w:val="00856DC1"/>
    <w:rsid w:val="0088265A"/>
    <w:rsid w:val="008A2ED5"/>
    <w:rsid w:val="008B10BD"/>
    <w:rsid w:val="008C03F1"/>
    <w:rsid w:val="008F53A3"/>
    <w:rsid w:val="008F642B"/>
    <w:rsid w:val="008F6C84"/>
    <w:rsid w:val="00926B55"/>
    <w:rsid w:val="00932464"/>
    <w:rsid w:val="00942467"/>
    <w:rsid w:val="009457B7"/>
    <w:rsid w:val="009517F2"/>
    <w:rsid w:val="009964D6"/>
    <w:rsid w:val="009F49F3"/>
    <w:rsid w:val="009F6CC1"/>
    <w:rsid w:val="00A06339"/>
    <w:rsid w:val="00A121CC"/>
    <w:rsid w:val="00A27FC5"/>
    <w:rsid w:val="00A30711"/>
    <w:rsid w:val="00A323DC"/>
    <w:rsid w:val="00A534E3"/>
    <w:rsid w:val="00A56A4F"/>
    <w:rsid w:val="00A75A3F"/>
    <w:rsid w:val="00A77FF5"/>
    <w:rsid w:val="00A8583B"/>
    <w:rsid w:val="00AC29D0"/>
    <w:rsid w:val="00AF6835"/>
    <w:rsid w:val="00B15AA9"/>
    <w:rsid w:val="00B16268"/>
    <w:rsid w:val="00B236DC"/>
    <w:rsid w:val="00B32C4E"/>
    <w:rsid w:val="00B4234B"/>
    <w:rsid w:val="00B81686"/>
    <w:rsid w:val="00BA03DE"/>
    <w:rsid w:val="00BA0858"/>
    <w:rsid w:val="00BA3402"/>
    <w:rsid w:val="00BA4B5E"/>
    <w:rsid w:val="00BB45DD"/>
    <w:rsid w:val="00BC1ED1"/>
    <w:rsid w:val="00BD276D"/>
    <w:rsid w:val="00BF1514"/>
    <w:rsid w:val="00C376AD"/>
    <w:rsid w:val="00C7275C"/>
    <w:rsid w:val="00C90F5F"/>
    <w:rsid w:val="00CB2104"/>
    <w:rsid w:val="00CF2F35"/>
    <w:rsid w:val="00D06A18"/>
    <w:rsid w:val="00D131BB"/>
    <w:rsid w:val="00D421D4"/>
    <w:rsid w:val="00D84ADB"/>
    <w:rsid w:val="00DA756B"/>
    <w:rsid w:val="00DA7D39"/>
    <w:rsid w:val="00E022E7"/>
    <w:rsid w:val="00E139F6"/>
    <w:rsid w:val="00E169AC"/>
    <w:rsid w:val="00E449DD"/>
    <w:rsid w:val="00E6092E"/>
    <w:rsid w:val="00E819E3"/>
    <w:rsid w:val="00EB5746"/>
    <w:rsid w:val="00EF43E4"/>
    <w:rsid w:val="00F10CFA"/>
    <w:rsid w:val="00F257BB"/>
    <w:rsid w:val="00F70BED"/>
    <w:rsid w:val="00FA46C0"/>
    <w:rsid w:val="00FA47BB"/>
    <w:rsid w:val="00FA574E"/>
    <w:rsid w:val="00FC6E29"/>
    <w:rsid w:val="00FE2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208"/>
    <w:rPr>
      <w:color w:val="008000"/>
      <w:sz w:val="40"/>
      <w:szCs w:val="24"/>
    </w:rPr>
  </w:style>
  <w:style w:type="paragraph" w:styleId="Titre1">
    <w:name w:val="heading 1"/>
    <w:basedOn w:val="Normal"/>
    <w:next w:val="Normal"/>
    <w:qFormat/>
    <w:rsid w:val="00185208"/>
    <w:pPr>
      <w:keepNext/>
      <w:spacing w:before="120"/>
      <w:ind w:right="23"/>
      <w:outlineLvl w:val="0"/>
    </w:pPr>
    <w:rPr>
      <w:rFonts w:ascii="Arial" w:eastAsia="Batang" w:hAnsi="Arial" w:cs="Arial"/>
      <w:b/>
      <w:bCs/>
      <w:color w:val="auto"/>
      <w:spacing w:val="-20"/>
      <w:sz w:val="20"/>
    </w:rPr>
  </w:style>
  <w:style w:type="paragraph" w:styleId="Titre2">
    <w:name w:val="heading 2"/>
    <w:basedOn w:val="Normal"/>
    <w:next w:val="Normal"/>
    <w:qFormat/>
    <w:rsid w:val="001852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1852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1852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1852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185208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185208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185208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qFormat/>
    <w:rsid w:val="0018520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185208"/>
    <w:pPr>
      <w:ind w:right="23"/>
    </w:pPr>
    <w:rPr>
      <w:rFonts w:ascii="Abadi MT Condensed Light" w:eastAsia="Batang" w:hAnsi="Abadi MT Condensed Light"/>
      <w:color w:val="auto"/>
      <w:sz w:val="20"/>
    </w:rPr>
  </w:style>
  <w:style w:type="paragraph" w:styleId="Adressedestinataire">
    <w:name w:val="envelope address"/>
    <w:basedOn w:val="Normal"/>
    <w:rsid w:val="00185208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</w:rPr>
  </w:style>
  <w:style w:type="paragraph" w:styleId="Adresseexpditeur">
    <w:name w:val="envelope return"/>
    <w:basedOn w:val="Normal"/>
    <w:rsid w:val="00185208"/>
    <w:rPr>
      <w:rFonts w:ascii="Arial" w:hAnsi="Arial" w:cs="Arial"/>
      <w:sz w:val="20"/>
      <w:szCs w:val="20"/>
    </w:rPr>
  </w:style>
  <w:style w:type="paragraph" w:styleId="AdresseHTML">
    <w:name w:val="HTML Address"/>
    <w:basedOn w:val="Normal"/>
    <w:rsid w:val="00185208"/>
    <w:rPr>
      <w:i/>
      <w:iCs/>
    </w:rPr>
  </w:style>
  <w:style w:type="paragraph" w:styleId="Commentaire">
    <w:name w:val="annotation text"/>
    <w:basedOn w:val="Normal"/>
    <w:semiHidden/>
    <w:rsid w:val="00185208"/>
    <w:rPr>
      <w:sz w:val="20"/>
      <w:szCs w:val="20"/>
    </w:rPr>
  </w:style>
  <w:style w:type="paragraph" w:styleId="Corpsdetexte2">
    <w:name w:val="Body Text 2"/>
    <w:basedOn w:val="Normal"/>
    <w:rsid w:val="00185208"/>
    <w:pPr>
      <w:spacing w:after="120" w:line="480" w:lineRule="auto"/>
    </w:pPr>
  </w:style>
  <w:style w:type="paragraph" w:styleId="Corpsdetexte3">
    <w:name w:val="Body Text 3"/>
    <w:basedOn w:val="Normal"/>
    <w:rsid w:val="00185208"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  <w:rsid w:val="00185208"/>
  </w:style>
  <w:style w:type="paragraph" w:styleId="En-tte">
    <w:name w:val="header"/>
    <w:basedOn w:val="Normal"/>
    <w:rsid w:val="00185208"/>
    <w:pPr>
      <w:tabs>
        <w:tab w:val="center" w:pos="4536"/>
        <w:tab w:val="right" w:pos="9072"/>
      </w:tabs>
    </w:pPr>
  </w:style>
  <w:style w:type="paragraph" w:styleId="En-ttedemessage">
    <w:name w:val="Message Header"/>
    <w:basedOn w:val="Normal"/>
    <w:rsid w:val="001852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Explorateurdedocuments">
    <w:name w:val="Document Map"/>
    <w:basedOn w:val="Normal"/>
    <w:semiHidden/>
    <w:rsid w:val="00185208"/>
    <w:pPr>
      <w:shd w:val="clear" w:color="auto" w:fill="000080"/>
    </w:pPr>
    <w:rPr>
      <w:rFonts w:ascii="Tahoma" w:hAnsi="Tahoma" w:cs="Tahoma"/>
    </w:rPr>
  </w:style>
  <w:style w:type="paragraph" w:styleId="Formuledepolitesse">
    <w:name w:val="Closing"/>
    <w:basedOn w:val="Normal"/>
    <w:rsid w:val="00185208"/>
    <w:pPr>
      <w:ind w:left="4252"/>
    </w:pPr>
  </w:style>
  <w:style w:type="paragraph" w:styleId="Index1">
    <w:name w:val="index 1"/>
    <w:basedOn w:val="Normal"/>
    <w:next w:val="Normal"/>
    <w:autoRedefine/>
    <w:semiHidden/>
    <w:rsid w:val="00185208"/>
    <w:pPr>
      <w:ind w:left="400" w:hanging="400"/>
    </w:pPr>
  </w:style>
  <w:style w:type="paragraph" w:styleId="Index2">
    <w:name w:val="index 2"/>
    <w:basedOn w:val="Normal"/>
    <w:next w:val="Normal"/>
    <w:autoRedefine/>
    <w:semiHidden/>
    <w:rsid w:val="00185208"/>
    <w:pPr>
      <w:ind w:left="800" w:hanging="400"/>
    </w:pPr>
  </w:style>
  <w:style w:type="paragraph" w:styleId="Index3">
    <w:name w:val="index 3"/>
    <w:basedOn w:val="Normal"/>
    <w:next w:val="Normal"/>
    <w:autoRedefine/>
    <w:semiHidden/>
    <w:rsid w:val="00185208"/>
    <w:pPr>
      <w:ind w:left="1200" w:hanging="400"/>
    </w:pPr>
  </w:style>
  <w:style w:type="paragraph" w:styleId="Index4">
    <w:name w:val="index 4"/>
    <w:basedOn w:val="Normal"/>
    <w:next w:val="Normal"/>
    <w:autoRedefine/>
    <w:semiHidden/>
    <w:rsid w:val="00185208"/>
    <w:pPr>
      <w:ind w:left="1600" w:hanging="400"/>
    </w:pPr>
  </w:style>
  <w:style w:type="paragraph" w:styleId="Index5">
    <w:name w:val="index 5"/>
    <w:basedOn w:val="Normal"/>
    <w:next w:val="Normal"/>
    <w:autoRedefine/>
    <w:semiHidden/>
    <w:rsid w:val="00185208"/>
    <w:pPr>
      <w:ind w:left="2000" w:hanging="400"/>
    </w:pPr>
  </w:style>
  <w:style w:type="paragraph" w:styleId="Index6">
    <w:name w:val="index 6"/>
    <w:basedOn w:val="Normal"/>
    <w:next w:val="Normal"/>
    <w:autoRedefine/>
    <w:semiHidden/>
    <w:rsid w:val="00185208"/>
    <w:pPr>
      <w:ind w:left="2400" w:hanging="400"/>
    </w:pPr>
  </w:style>
  <w:style w:type="paragraph" w:styleId="Index7">
    <w:name w:val="index 7"/>
    <w:basedOn w:val="Normal"/>
    <w:next w:val="Normal"/>
    <w:autoRedefine/>
    <w:semiHidden/>
    <w:rsid w:val="00185208"/>
    <w:pPr>
      <w:ind w:left="2800" w:hanging="400"/>
    </w:pPr>
  </w:style>
  <w:style w:type="paragraph" w:styleId="Index8">
    <w:name w:val="index 8"/>
    <w:basedOn w:val="Normal"/>
    <w:next w:val="Normal"/>
    <w:autoRedefine/>
    <w:semiHidden/>
    <w:rsid w:val="00185208"/>
    <w:pPr>
      <w:ind w:left="3200" w:hanging="400"/>
    </w:pPr>
  </w:style>
  <w:style w:type="paragraph" w:styleId="Index9">
    <w:name w:val="index 9"/>
    <w:basedOn w:val="Normal"/>
    <w:next w:val="Normal"/>
    <w:autoRedefine/>
    <w:semiHidden/>
    <w:rsid w:val="00185208"/>
    <w:pPr>
      <w:ind w:left="3600" w:hanging="400"/>
    </w:pPr>
  </w:style>
  <w:style w:type="paragraph" w:styleId="Lgende">
    <w:name w:val="caption"/>
    <w:basedOn w:val="Normal"/>
    <w:next w:val="Normal"/>
    <w:qFormat/>
    <w:rsid w:val="00185208"/>
    <w:pPr>
      <w:spacing w:before="120" w:after="120"/>
    </w:pPr>
    <w:rPr>
      <w:b/>
      <w:bCs/>
      <w:sz w:val="20"/>
      <w:szCs w:val="20"/>
    </w:rPr>
  </w:style>
  <w:style w:type="paragraph" w:styleId="Liste">
    <w:name w:val="List"/>
    <w:basedOn w:val="Normal"/>
    <w:rsid w:val="00185208"/>
    <w:pPr>
      <w:ind w:left="283" w:hanging="283"/>
    </w:pPr>
  </w:style>
  <w:style w:type="paragraph" w:styleId="Liste2">
    <w:name w:val="List 2"/>
    <w:basedOn w:val="Normal"/>
    <w:rsid w:val="00185208"/>
    <w:pPr>
      <w:ind w:left="566" w:hanging="283"/>
    </w:pPr>
  </w:style>
  <w:style w:type="paragraph" w:styleId="Liste3">
    <w:name w:val="List 3"/>
    <w:basedOn w:val="Normal"/>
    <w:rsid w:val="00185208"/>
    <w:pPr>
      <w:ind w:left="849" w:hanging="283"/>
    </w:pPr>
  </w:style>
  <w:style w:type="paragraph" w:styleId="Liste4">
    <w:name w:val="List 4"/>
    <w:basedOn w:val="Normal"/>
    <w:rsid w:val="00185208"/>
    <w:pPr>
      <w:ind w:left="1132" w:hanging="283"/>
    </w:pPr>
  </w:style>
  <w:style w:type="paragraph" w:styleId="Liste5">
    <w:name w:val="List 5"/>
    <w:basedOn w:val="Normal"/>
    <w:rsid w:val="00185208"/>
    <w:pPr>
      <w:ind w:left="1415" w:hanging="283"/>
    </w:pPr>
  </w:style>
  <w:style w:type="paragraph" w:styleId="Listenumros">
    <w:name w:val="List Number"/>
    <w:basedOn w:val="Normal"/>
    <w:rsid w:val="00185208"/>
    <w:pPr>
      <w:numPr>
        <w:numId w:val="4"/>
      </w:numPr>
    </w:pPr>
  </w:style>
  <w:style w:type="paragraph" w:styleId="Listenumros2">
    <w:name w:val="List Number 2"/>
    <w:basedOn w:val="Normal"/>
    <w:rsid w:val="00185208"/>
    <w:pPr>
      <w:numPr>
        <w:numId w:val="5"/>
      </w:numPr>
    </w:pPr>
  </w:style>
  <w:style w:type="paragraph" w:styleId="Listenumros3">
    <w:name w:val="List Number 3"/>
    <w:basedOn w:val="Normal"/>
    <w:rsid w:val="00185208"/>
    <w:pPr>
      <w:numPr>
        <w:numId w:val="6"/>
      </w:numPr>
    </w:pPr>
  </w:style>
  <w:style w:type="paragraph" w:styleId="Listenumros4">
    <w:name w:val="List Number 4"/>
    <w:basedOn w:val="Normal"/>
    <w:rsid w:val="00185208"/>
    <w:pPr>
      <w:numPr>
        <w:numId w:val="7"/>
      </w:numPr>
    </w:pPr>
  </w:style>
  <w:style w:type="paragraph" w:styleId="Listenumros5">
    <w:name w:val="List Number 5"/>
    <w:basedOn w:val="Normal"/>
    <w:rsid w:val="00185208"/>
    <w:pPr>
      <w:numPr>
        <w:numId w:val="8"/>
      </w:numPr>
    </w:pPr>
  </w:style>
  <w:style w:type="paragraph" w:styleId="Listepuces">
    <w:name w:val="List Bullet"/>
    <w:basedOn w:val="Normal"/>
    <w:autoRedefine/>
    <w:rsid w:val="00185208"/>
    <w:pPr>
      <w:numPr>
        <w:numId w:val="9"/>
      </w:numPr>
    </w:pPr>
  </w:style>
  <w:style w:type="paragraph" w:styleId="Listepuces2">
    <w:name w:val="List Bullet 2"/>
    <w:basedOn w:val="Normal"/>
    <w:autoRedefine/>
    <w:rsid w:val="00185208"/>
    <w:pPr>
      <w:numPr>
        <w:numId w:val="10"/>
      </w:numPr>
    </w:pPr>
  </w:style>
  <w:style w:type="paragraph" w:styleId="Listepuces3">
    <w:name w:val="List Bullet 3"/>
    <w:basedOn w:val="Normal"/>
    <w:autoRedefine/>
    <w:rsid w:val="00185208"/>
    <w:pPr>
      <w:numPr>
        <w:numId w:val="11"/>
      </w:numPr>
    </w:pPr>
  </w:style>
  <w:style w:type="paragraph" w:styleId="Listepuces4">
    <w:name w:val="List Bullet 4"/>
    <w:basedOn w:val="Normal"/>
    <w:autoRedefine/>
    <w:rsid w:val="00185208"/>
    <w:pPr>
      <w:numPr>
        <w:numId w:val="12"/>
      </w:numPr>
    </w:pPr>
  </w:style>
  <w:style w:type="paragraph" w:styleId="Listepuces5">
    <w:name w:val="List Bullet 5"/>
    <w:basedOn w:val="Normal"/>
    <w:autoRedefine/>
    <w:rsid w:val="00185208"/>
    <w:pPr>
      <w:numPr>
        <w:numId w:val="13"/>
      </w:numPr>
    </w:pPr>
  </w:style>
  <w:style w:type="paragraph" w:styleId="Listecontinue">
    <w:name w:val="List Continue"/>
    <w:basedOn w:val="Normal"/>
    <w:rsid w:val="00185208"/>
    <w:pPr>
      <w:spacing w:after="120"/>
      <w:ind w:left="283"/>
    </w:pPr>
  </w:style>
  <w:style w:type="paragraph" w:styleId="Listecontinue2">
    <w:name w:val="List Continue 2"/>
    <w:basedOn w:val="Normal"/>
    <w:rsid w:val="00185208"/>
    <w:pPr>
      <w:spacing w:after="120"/>
      <w:ind w:left="566"/>
    </w:pPr>
  </w:style>
  <w:style w:type="paragraph" w:styleId="Listecontinue3">
    <w:name w:val="List Continue 3"/>
    <w:basedOn w:val="Normal"/>
    <w:rsid w:val="00185208"/>
    <w:pPr>
      <w:spacing w:after="120"/>
      <w:ind w:left="849"/>
    </w:pPr>
  </w:style>
  <w:style w:type="paragraph" w:styleId="Listecontinue4">
    <w:name w:val="List Continue 4"/>
    <w:basedOn w:val="Normal"/>
    <w:rsid w:val="00185208"/>
    <w:pPr>
      <w:spacing w:after="120"/>
      <w:ind w:left="1132"/>
    </w:pPr>
  </w:style>
  <w:style w:type="paragraph" w:styleId="Listecontinue5">
    <w:name w:val="List Continue 5"/>
    <w:basedOn w:val="Normal"/>
    <w:rsid w:val="00185208"/>
    <w:pPr>
      <w:spacing w:after="120"/>
      <w:ind w:left="1415"/>
    </w:pPr>
  </w:style>
  <w:style w:type="paragraph" w:styleId="NormalWeb">
    <w:name w:val="Normal (Web)"/>
    <w:basedOn w:val="Normal"/>
    <w:rsid w:val="00185208"/>
    <w:rPr>
      <w:sz w:val="24"/>
    </w:rPr>
  </w:style>
  <w:style w:type="paragraph" w:styleId="Normalcentr">
    <w:name w:val="Block Text"/>
    <w:basedOn w:val="Normal"/>
    <w:rsid w:val="00185208"/>
    <w:pPr>
      <w:spacing w:after="120"/>
      <w:ind w:left="1440" w:right="1440"/>
    </w:pPr>
  </w:style>
  <w:style w:type="paragraph" w:styleId="Notedebasdepage">
    <w:name w:val="footnote text"/>
    <w:basedOn w:val="Normal"/>
    <w:semiHidden/>
    <w:rsid w:val="00185208"/>
    <w:rPr>
      <w:sz w:val="20"/>
      <w:szCs w:val="20"/>
    </w:rPr>
  </w:style>
  <w:style w:type="paragraph" w:styleId="Notedefin">
    <w:name w:val="endnote text"/>
    <w:basedOn w:val="Normal"/>
    <w:semiHidden/>
    <w:rsid w:val="00185208"/>
    <w:rPr>
      <w:sz w:val="20"/>
      <w:szCs w:val="20"/>
    </w:rPr>
  </w:style>
  <w:style w:type="paragraph" w:styleId="Pieddepage">
    <w:name w:val="footer"/>
    <w:basedOn w:val="Normal"/>
    <w:rsid w:val="00185208"/>
    <w:pPr>
      <w:tabs>
        <w:tab w:val="center" w:pos="4536"/>
        <w:tab w:val="right" w:pos="9072"/>
      </w:tabs>
    </w:pPr>
  </w:style>
  <w:style w:type="paragraph" w:styleId="PrformatHTML">
    <w:name w:val="HTML Preformatted"/>
    <w:basedOn w:val="Normal"/>
    <w:rsid w:val="00185208"/>
    <w:rPr>
      <w:rFonts w:ascii="Courier New" w:hAnsi="Courier New" w:cs="Courier New"/>
      <w:sz w:val="20"/>
      <w:szCs w:val="20"/>
    </w:rPr>
  </w:style>
  <w:style w:type="paragraph" w:styleId="Retrait1religne">
    <w:name w:val="Body Text First Indent"/>
    <w:basedOn w:val="Corpsdetexte"/>
    <w:rsid w:val="00185208"/>
    <w:pPr>
      <w:spacing w:after="120"/>
      <w:ind w:right="0" w:firstLine="210"/>
    </w:pPr>
    <w:rPr>
      <w:rFonts w:ascii="Times New Roman" w:eastAsia="Times New Roman" w:hAnsi="Times New Roman"/>
      <w:color w:val="008000"/>
      <w:sz w:val="40"/>
    </w:rPr>
  </w:style>
  <w:style w:type="paragraph" w:styleId="Retraitcorpsdetexte">
    <w:name w:val="Body Text Indent"/>
    <w:basedOn w:val="Normal"/>
    <w:rsid w:val="00185208"/>
    <w:pPr>
      <w:spacing w:after="120"/>
      <w:ind w:left="283"/>
    </w:pPr>
  </w:style>
  <w:style w:type="paragraph" w:styleId="Retraitcorpsdetexte2">
    <w:name w:val="Body Text Indent 2"/>
    <w:basedOn w:val="Normal"/>
    <w:rsid w:val="00185208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185208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rsid w:val="00185208"/>
    <w:pPr>
      <w:ind w:firstLine="210"/>
    </w:pPr>
  </w:style>
  <w:style w:type="paragraph" w:styleId="Retraitnormal">
    <w:name w:val="Normal Indent"/>
    <w:basedOn w:val="Normal"/>
    <w:rsid w:val="00185208"/>
    <w:pPr>
      <w:ind w:left="708"/>
    </w:pPr>
  </w:style>
  <w:style w:type="paragraph" w:styleId="Salutations">
    <w:name w:val="Salutation"/>
    <w:basedOn w:val="Normal"/>
    <w:next w:val="Normal"/>
    <w:rsid w:val="00185208"/>
  </w:style>
  <w:style w:type="paragraph" w:styleId="Signature">
    <w:name w:val="Signature"/>
    <w:basedOn w:val="Normal"/>
    <w:rsid w:val="00185208"/>
    <w:pPr>
      <w:ind w:left="4252"/>
    </w:pPr>
  </w:style>
  <w:style w:type="paragraph" w:styleId="Signaturelectronique">
    <w:name w:val="E-mail Signature"/>
    <w:basedOn w:val="Normal"/>
    <w:rsid w:val="00185208"/>
  </w:style>
  <w:style w:type="paragraph" w:styleId="Sous-titre">
    <w:name w:val="Subtitle"/>
    <w:basedOn w:val="Normal"/>
    <w:qFormat/>
    <w:rsid w:val="00185208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desillustrations">
    <w:name w:val="table of figures"/>
    <w:basedOn w:val="Normal"/>
    <w:next w:val="Normal"/>
    <w:semiHidden/>
    <w:rsid w:val="00185208"/>
    <w:pPr>
      <w:ind w:left="800" w:hanging="800"/>
    </w:pPr>
  </w:style>
  <w:style w:type="paragraph" w:styleId="Tabledesrfrencesjuridiques">
    <w:name w:val="table of authorities"/>
    <w:basedOn w:val="Normal"/>
    <w:next w:val="Normal"/>
    <w:semiHidden/>
    <w:rsid w:val="00185208"/>
    <w:pPr>
      <w:ind w:left="400" w:hanging="400"/>
    </w:pPr>
  </w:style>
  <w:style w:type="paragraph" w:styleId="Textebrut">
    <w:name w:val="Plain Text"/>
    <w:basedOn w:val="Normal"/>
    <w:rsid w:val="00185208"/>
    <w:rPr>
      <w:rFonts w:ascii="Courier New" w:hAnsi="Courier New" w:cs="Courier New"/>
      <w:sz w:val="20"/>
      <w:szCs w:val="20"/>
    </w:rPr>
  </w:style>
  <w:style w:type="paragraph" w:styleId="Textedemacro">
    <w:name w:val="macro"/>
    <w:semiHidden/>
    <w:rsid w:val="0018520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color w:val="008000"/>
    </w:rPr>
  </w:style>
  <w:style w:type="paragraph" w:styleId="Titre">
    <w:name w:val="Title"/>
    <w:basedOn w:val="Normal"/>
    <w:qFormat/>
    <w:rsid w:val="0018520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  <w:rsid w:val="00185208"/>
  </w:style>
  <w:style w:type="paragraph" w:styleId="Titreindex">
    <w:name w:val="index heading"/>
    <w:basedOn w:val="Normal"/>
    <w:next w:val="Index1"/>
    <w:semiHidden/>
    <w:rsid w:val="00185208"/>
    <w:rPr>
      <w:rFonts w:ascii="Arial" w:hAnsi="Arial" w:cs="Arial"/>
      <w:b/>
      <w:bCs/>
    </w:rPr>
  </w:style>
  <w:style w:type="paragraph" w:styleId="TitreTR">
    <w:name w:val="toa heading"/>
    <w:basedOn w:val="Normal"/>
    <w:next w:val="Normal"/>
    <w:semiHidden/>
    <w:rsid w:val="00185208"/>
    <w:pPr>
      <w:spacing w:before="120"/>
    </w:pPr>
    <w:rPr>
      <w:rFonts w:ascii="Arial" w:hAnsi="Arial" w:cs="Arial"/>
      <w:b/>
      <w:bCs/>
      <w:sz w:val="24"/>
    </w:rPr>
  </w:style>
  <w:style w:type="paragraph" w:styleId="TM1">
    <w:name w:val="toc 1"/>
    <w:basedOn w:val="Normal"/>
    <w:next w:val="Normal"/>
    <w:autoRedefine/>
    <w:semiHidden/>
    <w:rsid w:val="00185208"/>
  </w:style>
  <w:style w:type="paragraph" w:styleId="TM2">
    <w:name w:val="toc 2"/>
    <w:basedOn w:val="Normal"/>
    <w:next w:val="Normal"/>
    <w:autoRedefine/>
    <w:semiHidden/>
    <w:rsid w:val="00185208"/>
    <w:pPr>
      <w:ind w:left="400"/>
    </w:pPr>
  </w:style>
  <w:style w:type="paragraph" w:styleId="TM3">
    <w:name w:val="toc 3"/>
    <w:basedOn w:val="Normal"/>
    <w:next w:val="Normal"/>
    <w:autoRedefine/>
    <w:semiHidden/>
    <w:rsid w:val="00185208"/>
    <w:pPr>
      <w:ind w:left="800"/>
    </w:pPr>
  </w:style>
  <w:style w:type="paragraph" w:styleId="TM4">
    <w:name w:val="toc 4"/>
    <w:basedOn w:val="Normal"/>
    <w:next w:val="Normal"/>
    <w:autoRedefine/>
    <w:semiHidden/>
    <w:rsid w:val="00185208"/>
    <w:pPr>
      <w:ind w:left="1200"/>
    </w:pPr>
  </w:style>
  <w:style w:type="paragraph" w:styleId="TM5">
    <w:name w:val="toc 5"/>
    <w:basedOn w:val="Normal"/>
    <w:next w:val="Normal"/>
    <w:autoRedefine/>
    <w:semiHidden/>
    <w:rsid w:val="00185208"/>
    <w:pPr>
      <w:ind w:left="1600"/>
    </w:pPr>
  </w:style>
  <w:style w:type="paragraph" w:styleId="TM6">
    <w:name w:val="toc 6"/>
    <w:basedOn w:val="Normal"/>
    <w:next w:val="Normal"/>
    <w:autoRedefine/>
    <w:semiHidden/>
    <w:rsid w:val="00185208"/>
    <w:pPr>
      <w:ind w:left="2000"/>
    </w:pPr>
  </w:style>
  <w:style w:type="paragraph" w:styleId="TM7">
    <w:name w:val="toc 7"/>
    <w:basedOn w:val="Normal"/>
    <w:next w:val="Normal"/>
    <w:autoRedefine/>
    <w:semiHidden/>
    <w:rsid w:val="00185208"/>
    <w:pPr>
      <w:ind w:left="2400"/>
    </w:pPr>
  </w:style>
  <w:style w:type="paragraph" w:styleId="TM8">
    <w:name w:val="toc 8"/>
    <w:basedOn w:val="Normal"/>
    <w:next w:val="Normal"/>
    <w:autoRedefine/>
    <w:semiHidden/>
    <w:rsid w:val="00185208"/>
    <w:pPr>
      <w:ind w:left="2800"/>
    </w:pPr>
  </w:style>
  <w:style w:type="paragraph" w:styleId="TM9">
    <w:name w:val="toc 9"/>
    <w:basedOn w:val="Normal"/>
    <w:next w:val="Normal"/>
    <w:autoRedefine/>
    <w:semiHidden/>
    <w:rsid w:val="00185208"/>
    <w:pPr>
      <w:ind w:left="3200"/>
    </w:pPr>
  </w:style>
  <w:style w:type="character" w:styleId="Lienhypertexte">
    <w:name w:val="Hyperlink"/>
    <w:basedOn w:val="Policepardfaut"/>
    <w:rsid w:val="008B10B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92A4E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5729D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5729D4"/>
    <w:rPr>
      <w:rFonts w:ascii="Segoe UI" w:hAnsi="Segoe UI" w:cs="Segoe UI"/>
      <w:color w:val="008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Engagements pédagogiques  Année universitaire 2002/2003 ALLAL M</vt:lpstr>
    </vt:vector>
  </TitlesOfParts>
  <Company>M.D.S</Company>
  <LinksUpToDate>false</LinksUpToDate>
  <CharactersWithSpaces>3435</CharactersWithSpaces>
  <SharedDoc>false</SharedDoc>
  <HLinks>
    <vt:vector size="6" baseType="variant">
      <vt:variant>
        <vt:i4>1245220</vt:i4>
      </vt:variant>
      <vt:variant>
        <vt:i4>0</vt:i4>
      </vt:variant>
      <vt:variant>
        <vt:i4>0</vt:i4>
      </vt:variant>
      <vt:variant>
        <vt:i4>5</vt:i4>
      </vt:variant>
      <vt:variant>
        <vt:lpwstr>mailto:aminallal@yahoo.fr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Engagements pédagogiques  Année universitaire 2002/2003 ALLAL M</dc:title>
  <dc:creator>ALLAL Mohammed Amine</dc:creator>
  <cp:lastModifiedBy>User</cp:lastModifiedBy>
  <cp:revision>2</cp:revision>
  <cp:lastPrinted>2017-12-09T18:39:00Z</cp:lastPrinted>
  <dcterms:created xsi:type="dcterms:W3CDTF">2018-01-30T19:41:00Z</dcterms:created>
  <dcterms:modified xsi:type="dcterms:W3CDTF">2018-01-30T19:41:00Z</dcterms:modified>
</cp:coreProperties>
</file>