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D8" w:rsidRDefault="00316DD8" w:rsidP="00316D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Annexe 4</w:t>
      </w:r>
    </w:p>
    <w:p w:rsidR="00316DD8" w:rsidRPr="0059751C" w:rsidRDefault="00316DD8" w:rsidP="00316DD8">
      <w:pPr>
        <w:jc w:val="center"/>
        <w:rPr>
          <w:b/>
          <w:bCs/>
          <w:sz w:val="24"/>
          <w:szCs w:val="24"/>
        </w:rPr>
      </w:pPr>
      <w:r w:rsidRPr="0059751C">
        <w:rPr>
          <w:b/>
          <w:bCs/>
          <w:sz w:val="24"/>
          <w:szCs w:val="24"/>
        </w:rPr>
        <w:t>Catégorisation des revues scientifiques</w:t>
      </w:r>
    </w:p>
    <w:p w:rsidR="00316DD8" w:rsidRPr="00016624" w:rsidRDefault="00316DD8" w:rsidP="00016624">
      <w:pPr>
        <w:rPr>
          <w:sz w:val="18"/>
          <w:szCs w:val="18"/>
        </w:rPr>
      </w:pPr>
      <w:r w:rsidRPr="00016624">
        <w:rPr>
          <w:b/>
          <w:bCs/>
          <w:sz w:val="18"/>
          <w:szCs w:val="18"/>
          <w:u w:val="single"/>
        </w:rPr>
        <w:t>Catégorie exceptionnelle</w:t>
      </w:r>
      <w:r w:rsidRPr="00016624">
        <w:rPr>
          <w:sz w:val="18"/>
          <w:szCs w:val="18"/>
        </w:rPr>
        <w:t> </w:t>
      </w:r>
      <w:r w:rsidR="005663F0" w:rsidRPr="00016624">
        <w:rPr>
          <w:sz w:val="18"/>
          <w:szCs w:val="18"/>
        </w:rPr>
        <w:t>: les</w:t>
      </w:r>
      <w:r w:rsidRPr="00016624">
        <w:rPr>
          <w:sz w:val="18"/>
          <w:szCs w:val="18"/>
        </w:rPr>
        <w:t xml:space="preserve"> revues « Nature »et « Science ».</w:t>
      </w:r>
    </w:p>
    <w:p w:rsidR="00316DD8" w:rsidRPr="00016624" w:rsidRDefault="00316DD8" w:rsidP="00016624">
      <w:pPr>
        <w:rPr>
          <w:sz w:val="18"/>
          <w:szCs w:val="18"/>
        </w:rPr>
      </w:pPr>
      <w:proofErr w:type="spellStart"/>
      <w:r w:rsidRPr="00016624">
        <w:rPr>
          <w:b/>
          <w:bCs/>
          <w:sz w:val="18"/>
          <w:szCs w:val="18"/>
          <w:u w:val="single"/>
        </w:rPr>
        <w:t>CatégorieA</w:t>
      </w:r>
      <w:proofErr w:type="spellEnd"/>
      <w:r w:rsidRPr="00016624">
        <w:rPr>
          <w:b/>
          <w:bCs/>
          <w:sz w:val="18"/>
          <w:szCs w:val="18"/>
          <w:u w:val="single"/>
        </w:rPr>
        <w:t>+</w:t>
      </w:r>
      <w:r w:rsidRPr="00016624">
        <w:rPr>
          <w:sz w:val="18"/>
          <w:szCs w:val="18"/>
          <w:u w:val="single"/>
        </w:rPr>
        <w:t> </w:t>
      </w:r>
      <w:proofErr w:type="gramStart"/>
      <w:r w:rsidRPr="00016624">
        <w:rPr>
          <w:sz w:val="18"/>
          <w:szCs w:val="18"/>
          <w:u w:val="single"/>
        </w:rPr>
        <w:t>:</w:t>
      </w:r>
      <w:r w:rsidRPr="00016624">
        <w:rPr>
          <w:sz w:val="18"/>
          <w:szCs w:val="18"/>
        </w:rPr>
        <w:t>Les</w:t>
      </w:r>
      <w:proofErr w:type="gramEnd"/>
      <w:r w:rsidRPr="00016624">
        <w:rPr>
          <w:sz w:val="18"/>
          <w:szCs w:val="18"/>
        </w:rPr>
        <w:t xml:space="preserve"> revues scienti</w:t>
      </w:r>
      <w:r w:rsidR="00FA4AA8" w:rsidRPr="00016624">
        <w:rPr>
          <w:sz w:val="18"/>
          <w:szCs w:val="18"/>
        </w:rPr>
        <w:t>fi</w:t>
      </w:r>
      <w:r w:rsidRPr="00016624">
        <w:rPr>
          <w:sz w:val="18"/>
          <w:szCs w:val="18"/>
        </w:rPr>
        <w:t>ques indexées dans</w:t>
      </w:r>
      <w:r w:rsidR="004911AB" w:rsidRPr="00016624">
        <w:rPr>
          <w:sz w:val="18"/>
          <w:szCs w:val="18"/>
        </w:rPr>
        <w:t xml:space="preserve"> le Web of Science (WOS) de Thomson </w:t>
      </w:r>
      <w:r w:rsidR="005663F0" w:rsidRPr="00016624">
        <w:rPr>
          <w:sz w:val="18"/>
          <w:szCs w:val="18"/>
        </w:rPr>
        <w:t>Reuters (</w:t>
      </w:r>
      <w:r w:rsidR="004911AB" w:rsidRPr="00016624">
        <w:rPr>
          <w:sz w:val="18"/>
          <w:szCs w:val="18"/>
        </w:rPr>
        <w:t>avec imp</w:t>
      </w:r>
      <w:r w:rsidR="000F7F4E" w:rsidRPr="00016624">
        <w:rPr>
          <w:sz w:val="18"/>
          <w:szCs w:val="18"/>
        </w:rPr>
        <w:t>act Factor</w:t>
      </w:r>
      <w:r w:rsidR="005663F0" w:rsidRPr="00016624">
        <w:rPr>
          <w:sz w:val="18"/>
          <w:szCs w:val="18"/>
        </w:rPr>
        <w:t>) qui</w:t>
      </w:r>
      <w:r w:rsidR="000F7F4E" w:rsidRPr="00016624">
        <w:rPr>
          <w:sz w:val="18"/>
          <w:szCs w:val="18"/>
        </w:rPr>
        <w:t xml:space="preserve"> se trouvent dans le Top </w:t>
      </w:r>
      <w:r w:rsidR="005663F0" w:rsidRPr="00016624">
        <w:rPr>
          <w:sz w:val="18"/>
          <w:szCs w:val="18"/>
        </w:rPr>
        <w:t>10</w:t>
      </w:r>
      <w:r w:rsidR="0059751C" w:rsidRPr="00016624">
        <w:rPr>
          <w:sz w:val="18"/>
          <w:szCs w:val="18"/>
        </w:rPr>
        <w:t>%</w:t>
      </w:r>
      <w:r w:rsidR="005663F0" w:rsidRPr="00016624">
        <w:rPr>
          <w:sz w:val="18"/>
          <w:szCs w:val="18"/>
        </w:rPr>
        <w:t xml:space="preserve"> des micros</w:t>
      </w:r>
      <w:r w:rsidR="000F7F4E" w:rsidRPr="00016624">
        <w:rPr>
          <w:sz w:val="18"/>
          <w:szCs w:val="18"/>
        </w:rPr>
        <w:t xml:space="preserve"> domaines.</w:t>
      </w:r>
    </w:p>
    <w:p w:rsidR="0052218A" w:rsidRPr="00016624" w:rsidRDefault="000F7F4E" w:rsidP="00016624">
      <w:pPr>
        <w:ind w:left="396"/>
        <w:rPr>
          <w:sz w:val="18"/>
          <w:szCs w:val="18"/>
        </w:rPr>
      </w:pPr>
      <w:proofErr w:type="spellStart"/>
      <w:r w:rsidRPr="00016624">
        <w:rPr>
          <w:b/>
          <w:bCs/>
          <w:sz w:val="18"/>
          <w:szCs w:val="18"/>
          <w:u w:val="single"/>
        </w:rPr>
        <w:t>CatégorieA</w:t>
      </w:r>
      <w:proofErr w:type="spellEnd"/>
      <w:r w:rsidRPr="00016624">
        <w:rPr>
          <w:b/>
          <w:bCs/>
          <w:sz w:val="18"/>
          <w:szCs w:val="18"/>
          <w:u w:val="single"/>
        </w:rPr>
        <w:t> </w:t>
      </w:r>
      <w:r w:rsidR="005663F0" w:rsidRPr="00016624">
        <w:rPr>
          <w:sz w:val="18"/>
          <w:szCs w:val="18"/>
          <w:u w:val="single"/>
        </w:rPr>
        <w:t>:</w:t>
      </w:r>
      <w:r w:rsidR="005663F0" w:rsidRPr="00016624">
        <w:rPr>
          <w:sz w:val="18"/>
          <w:szCs w:val="18"/>
        </w:rPr>
        <w:t xml:space="preserve"> Les</w:t>
      </w:r>
      <w:r w:rsidRPr="00016624">
        <w:rPr>
          <w:sz w:val="18"/>
          <w:szCs w:val="18"/>
        </w:rPr>
        <w:t xml:space="preserve"> revues scientifiques indexées dans le Web of Science(WOS) de Thomson Reuters.</w:t>
      </w:r>
      <w:r w:rsidR="00FA4AA8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>C’est la catégorie minimale qui  permit la visibilité des institutions.</w:t>
      </w:r>
    </w:p>
    <w:p w:rsidR="000F7F4E" w:rsidRPr="00016624" w:rsidRDefault="000F7F4E" w:rsidP="00016624">
      <w:pPr>
        <w:ind w:left="396"/>
        <w:rPr>
          <w:sz w:val="16"/>
          <w:szCs w:val="16"/>
        </w:rPr>
      </w:pPr>
      <w:r w:rsidRPr="00016624">
        <w:rPr>
          <w:sz w:val="18"/>
          <w:szCs w:val="18"/>
        </w:rPr>
        <w:t>Pour ces deux (02</w:t>
      </w:r>
      <w:r w:rsidR="005663F0" w:rsidRPr="00016624">
        <w:rPr>
          <w:sz w:val="18"/>
          <w:szCs w:val="18"/>
        </w:rPr>
        <w:t>) première</w:t>
      </w:r>
      <w:r w:rsidR="00FA4AA8" w:rsidRPr="00016624">
        <w:rPr>
          <w:sz w:val="18"/>
          <w:szCs w:val="18"/>
        </w:rPr>
        <w:t>s</w:t>
      </w:r>
      <w:r w:rsidRPr="00016624">
        <w:rPr>
          <w:sz w:val="18"/>
          <w:szCs w:val="18"/>
        </w:rPr>
        <w:t xml:space="preserve"> catégories,</w:t>
      </w:r>
      <w:r w:rsidR="00FA4AA8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 xml:space="preserve">il s’agit de la liste du </w:t>
      </w:r>
      <w:proofErr w:type="gramStart"/>
      <w:r w:rsidRPr="00016624">
        <w:rPr>
          <w:sz w:val="18"/>
          <w:szCs w:val="18"/>
        </w:rPr>
        <w:t>JCR(</w:t>
      </w:r>
      <w:proofErr w:type="gramEnd"/>
      <w:r w:rsidRPr="00016624">
        <w:rPr>
          <w:sz w:val="18"/>
          <w:szCs w:val="18"/>
        </w:rPr>
        <w:t>Journa</w:t>
      </w:r>
      <w:r w:rsidR="00FA4AA8" w:rsidRPr="00016624">
        <w:rPr>
          <w:sz w:val="18"/>
          <w:szCs w:val="18"/>
        </w:rPr>
        <w:t>l Citation Report ) de Thomson R</w:t>
      </w:r>
      <w:r w:rsidRPr="00016624">
        <w:rPr>
          <w:sz w:val="18"/>
          <w:szCs w:val="18"/>
        </w:rPr>
        <w:t>euters.</w:t>
      </w:r>
    </w:p>
    <w:p w:rsidR="005663F0" w:rsidRPr="00016624" w:rsidRDefault="000F7F4E" w:rsidP="00016624">
      <w:pPr>
        <w:ind w:left="396"/>
        <w:rPr>
          <w:sz w:val="18"/>
          <w:szCs w:val="18"/>
        </w:rPr>
      </w:pPr>
      <w:proofErr w:type="spellStart"/>
      <w:r w:rsidRPr="00016624">
        <w:rPr>
          <w:b/>
          <w:bCs/>
          <w:sz w:val="18"/>
          <w:szCs w:val="18"/>
          <w:u w:val="single"/>
        </w:rPr>
        <w:t>CatégorieB</w:t>
      </w:r>
      <w:proofErr w:type="spellEnd"/>
      <w:r w:rsidRPr="00016624">
        <w:rPr>
          <w:sz w:val="18"/>
          <w:szCs w:val="18"/>
          <w:u w:val="single"/>
        </w:rPr>
        <w:t> </w:t>
      </w:r>
      <w:r w:rsidR="005663F0" w:rsidRPr="00016624">
        <w:rPr>
          <w:sz w:val="18"/>
          <w:szCs w:val="18"/>
          <w:u w:val="single"/>
        </w:rPr>
        <w:t>:</w:t>
      </w:r>
      <w:r w:rsidR="005663F0" w:rsidRPr="00016624">
        <w:rPr>
          <w:sz w:val="18"/>
          <w:szCs w:val="18"/>
        </w:rPr>
        <w:t xml:space="preserve"> Elles</w:t>
      </w:r>
      <w:r w:rsidRPr="00016624">
        <w:rPr>
          <w:sz w:val="18"/>
          <w:szCs w:val="18"/>
        </w:rPr>
        <w:t xml:space="preserve"> proviennent de bases s</w:t>
      </w:r>
      <w:r w:rsidR="005663F0" w:rsidRPr="00016624">
        <w:rPr>
          <w:sz w:val="18"/>
          <w:szCs w:val="18"/>
        </w:rPr>
        <w:t xml:space="preserve">électives et doivent avoir </w:t>
      </w:r>
      <w:r w:rsidR="00FA4AA8" w:rsidRPr="00016624">
        <w:rPr>
          <w:sz w:val="18"/>
          <w:szCs w:val="18"/>
        </w:rPr>
        <w:t xml:space="preserve">au </w:t>
      </w:r>
      <w:r w:rsidR="005663F0" w:rsidRPr="00016624">
        <w:rPr>
          <w:sz w:val="18"/>
          <w:szCs w:val="18"/>
        </w:rPr>
        <w:t>moins une pérennité deux années.</w:t>
      </w:r>
    </w:p>
    <w:p w:rsidR="0052218A" w:rsidRPr="00016624" w:rsidRDefault="005663F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</w:t>
      </w:r>
      <w:r w:rsidR="000F7F4E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 xml:space="preserve">La listes « All </w:t>
      </w:r>
      <w:proofErr w:type="spellStart"/>
      <w:r w:rsidRPr="00016624">
        <w:rPr>
          <w:sz w:val="18"/>
          <w:szCs w:val="18"/>
        </w:rPr>
        <w:t>databases</w:t>
      </w:r>
      <w:proofErr w:type="spellEnd"/>
      <w:r w:rsidRPr="00016624">
        <w:rPr>
          <w:sz w:val="18"/>
          <w:szCs w:val="18"/>
        </w:rPr>
        <w:t> »</w:t>
      </w:r>
      <w:r w:rsidR="00FA4AA8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>de Thomson Reuters (</w:t>
      </w:r>
      <w:proofErr w:type="spellStart"/>
      <w:r w:rsidRPr="00016624">
        <w:rPr>
          <w:sz w:val="18"/>
          <w:szCs w:val="18"/>
        </w:rPr>
        <w:t>Medline</w:t>
      </w:r>
      <w:proofErr w:type="spellEnd"/>
      <w:r w:rsidRPr="00016624">
        <w:rPr>
          <w:sz w:val="18"/>
          <w:szCs w:val="18"/>
        </w:rPr>
        <w:t>,</w:t>
      </w:r>
      <w:r w:rsidR="00FA4AA8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>INSPEC,</w:t>
      </w:r>
      <w:r w:rsidR="00FA4AA8" w:rsidRPr="00016624">
        <w:rPr>
          <w:sz w:val="18"/>
          <w:szCs w:val="18"/>
        </w:rPr>
        <w:t xml:space="preserve"> </w:t>
      </w:r>
      <w:proofErr w:type="spellStart"/>
      <w:r w:rsidRPr="00016624">
        <w:rPr>
          <w:sz w:val="18"/>
          <w:szCs w:val="18"/>
        </w:rPr>
        <w:t>Biosis</w:t>
      </w:r>
      <w:proofErr w:type="spellEnd"/>
      <w:r w:rsidR="00FA4AA8" w:rsidRPr="00016624">
        <w:rPr>
          <w:sz w:val="18"/>
          <w:szCs w:val="18"/>
        </w:rPr>
        <w:t xml:space="preserve">… </w:t>
      </w:r>
      <w:proofErr w:type="spellStart"/>
      <w:r w:rsidRPr="00016624">
        <w:rPr>
          <w:sz w:val="18"/>
          <w:szCs w:val="18"/>
        </w:rPr>
        <w:t>etc</w:t>
      </w:r>
      <w:proofErr w:type="spellEnd"/>
      <w:r w:rsidRPr="00016624">
        <w:rPr>
          <w:sz w:val="18"/>
          <w:szCs w:val="18"/>
        </w:rPr>
        <w:t>) ;</w:t>
      </w:r>
    </w:p>
    <w:p w:rsidR="005663F0" w:rsidRPr="00016624" w:rsidRDefault="005663F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-La liste de SCOPUS ;</w:t>
      </w:r>
    </w:p>
    <w:p w:rsidR="005663F0" w:rsidRPr="00016624" w:rsidRDefault="005663F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-Les annales archéologiques Arabes-Syriennes ;</w:t>
      </w:r>
    </w:p>
    <w:p w:rsidR="005663F0" w:rsidRPr="00016624" w:rsidRDefault="005663F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-La liste DE GRUYER ;</w:t>
      </w:r>
    </w:p>
    <w:p w:rsidR="005663F0" w:rsidRPr="00016624" w:rsidRDefault="005663F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-La liste actualisée de l’AERES.</w:t>
      </w:r>
    </w:p>
    <w:p w:rsidR="005663F0" w:rsidRPr="00016624" w:rsidRDefault="005663F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-La liste actualisée d’</w:t>
      </w:r>
      <w:proofErr w:type="spellStart"/>
      <w:r w:rsidRPr="00016624">
        <w:rPr>
          <w:sz w:val="18"/>
          <w:szCs w:val="18"/>
        </w:rPr>
        <w:t>European</w:t>
      </w:r>
      <w:proofErr w:type="spellEnd"/>
      <w:r w:rsidRPr="00016624">
        <w:rPr>
          <w:sz w:val="18"/>
          <w:szCs w:val="18"/>
        </w:rPr>
        <w:t xml:space="preserve"> Reference Index for </w:t>
      </w:r>
      <w:proofErr w:type="spellStart"/>
      <w:r w:rsidRPr="00016624">
        <w:rPr>
          <w:sz w:val="18"/>
          <w:szCs w:val="18"/>
        </w:rPr>
        <w:t>Humanities</w:t>
      </w:r>
      <w:proofErr w:type="spellEnd"/>
      <w:r w:rsidRPr="00016624">
        <w:rPr>
          <w:sz w:val="18"/>
          <w:szCs w:val="18"/>
        </w:rPr>
        <w:t>(ERIH) ;</w:t>
      </w:r>
    </w:p>
    <w:p w:rsidR="005663F0" w:rsidRPr="00016624" w:rsidRDefault="005663F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-La liste des revues scientifiques</w:t>
      </w:r>
      <w:r w:rsidR="00955D2E" w:rsidRPr="00016624">
        <w:rPr>
          <w:sz w:val="18"/>
          <w:szCs w:val="18"/>
        </w:rPr>
        <w:t xml:space="preserve"> </w:t>
      </w:r>
      <w:r w:rsidR="00107FD3" w:rsidRPr="00016624">
        <w:rPr>
          <w:sz w:val="18"/>
          <w:szCs w:val="18"/>
        </w:rPr>
        <w:t>ABDC (</w:t>
      </w:r>
      <w:proofErr w:type="spellStart"/>
      <w:r w:rsidR="00955D2E" w:rsidRPr="00016624">
        <w:rPr>
          <w:sz w:val="18"/>
          <w:szCs w:val="18"/>
        </w:rPr>
        <w:t>Au</w:t>
      </w:r>
      <w:r w:rsidR="00FA4AA8" w:rsidRPr="00016624">
        <w:rPr>
          <w:sz w:val="18"/>
          <w:szCs w:val="18"/>
        </w:rPr>
        <w:t>s</w:t>
      </w:r>
      <w:r w:rsidR="00955D2E" w:rsidRPr="00016624">
        <w:rPr>
          <w:sz w:val="18"/>
          <w:szCs w:val="18"/>
        </w:rPr>
        <w:t>tralian</w:t>
      </w:r>
      <w:proofErr w:type="spellEnd"/>
      <w:r w:rsidR="00955D2E" w:rsidRPr="00016624">
        <w:rPr>
          <w:sz w:val="18"/>
          <w:szCs w:val="18"/>
        </w:rPr>
        <w:t xml:space="preserve"> Business </w:t>
      </w:r>
      <w:proofErr w:type="spellStart"/>
      <w:r w:rsidR="00955D2E" w:rsidRPr="00016624">
        <w:rPr>
          <w:sz w:val="18"/>
          <w:szCs w:val="18"/>
        </w:rPr>
        <w:t>Deans</w:t>
      </w:r>
      <w:proofErr w:type="spellEnd"/>
      <w:r w:rsidR="00955D2E" w:rsidRPr="00016624">
        <w:rPr>
          <w:sz w:val="18"/>
          <w:szCs w:val="18"/>
        </w:rPr>
        <w:t xml:space="preserve"> Council) ;</w:t>
      </w:r>
    </w:p>
    <w:p w:rsidR="005663F0" w:rsidRPr="00016624" w:rsidRDefault="005663F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-La liste</w:t>
      </w:r>
      <w:r w:rsidR="003B1622" w:rsidRPr="00016624">
        <w:rPr>
          <w:sz w:val="18"/>
          <w:szCs w:val="18"/>
        </w:rPr>
        <w:t xml:space="preserve"> des revues scientifiques CNRS ;</w:t>
      </w:r>
    </w:p>
    <w:p w:rsidR="005663F0" w:rsidRPr="00016624" w:rsidRDefault="005663F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-La liste</w:t>
      </w:r>
      <w:r w:rsidR="003B1622" w:rsidRPr="00016624">
        <w:rPr>
          <w:sz w:val="18"/>
          <w:szCs w:val="18"/>
        </w:rPr>
        <w:t xml:space="preserve"> des revues scientifiques du Journal </w:t>
      </w:r>
      <w:proofErr w:type="spellStart"/>
      <w:r w:rsidR="003B1622" w:rsidRPr="00016624">
        <w:rPr>
          <w:sz w:val="18"/>
          <w:szCs w:val="18"/>
        </w:rPr>
        <w:t>Quality</w:t>
      </w:r>
      <w:proofErr w:type="spellEnd"/>
      <w:r w:rsidR="003B1622" w:rsidRPr="00016624">
        <w:rPr>
          <w:sz w:val="18"/>
          <w:szCs w:val="18"/>
        </w:rPr>
        <w:t xml:space="preserve"> List ;</w:t>
      </w:r>
    </w:p>
    <w:p w:rsidR="005663F0" w:rsidRPr="00016624" w:rsidRDefault="005663F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-La liste</w:t>
      </w:r>
      <w:r w:rsidR="003B1622" w:rsidRPr="00016624">
        <w:rPr>
          <w:sz w:val="18"/>
          <w:szCs w:val="18"/>
        </w:rPr>
        <w:t xml:space="preserve"> des revues scientifiques Financial Times ;</w:t>
      </w:r>
    </w:p>
    <w:p w:rsidR="005663F0" w:rsidRPr="00016624" w:rsidRDefault="005663F0" w:rsidP="00016624">
      <w:pPr>
        <w:ind w:left="396"/>
        <w:rPr>
          <w:sz w:val="16"/>
          <w:szCs w:val="16"/>
        </w:rPr>
      </w:pPr>
      <w:r w:rsidRPr="00016624">
        <w:rPr>
          <w:sz w:val="18"/>
          <w:szCs w:val="18"/>
        </w:rPr>
        <w:t>-La liste</w:t>
      </w:r>
      <w:r w:rsidR="003B1622" w:rsidRPr="00016624">
        <w:rPr>
          <w:sz w:val="18"/>
          <w:szCs w:val="18"/>
        </w:rPr>
        <w:t xml:space="preserve"> des revues </w:t>
      </w:r>
      <w:r w:rsidR="00107FD3" w:rsidRPr="00016624">
        <w:rPr>
          <w:sz w:val="18"/>
          <w:szCs w:val="18"/>
        </w:rPr>
        <w:t>validées</w:t>
      </w:r>
      <w:r w:rsidR="003B1622" w:rsidRPr="00016624">
        <w:rPr>
          <w:sz w:val="18"/>
          <w:szCs w:val="18"/>
        </w:rPr>
        <w:t xml:space="preserve"> par la commission scientifique </w:t>
      </w:r>
      <w:r w:rsidR="00107FD3" w:rsidRPr="00016624">
        <w:rPr>
          <w:sz w:val="18"/>
          <w:szCs w:val="18"/>
        </w:rPr>
        <w:t>nationale</w:t>
      </w:r>
      <w:r w:rsidR="003B1622" w:rsidRPr="00016624">
        <w:rPr>
          <w:sz w:val="18"/>
          <w:szCs w:val="18"/>
        </w:rPr>
        <w:t xml:space="preserve"> de validation des revues.</w:t>
      </w:r>
    </w:p>
    <w:p w:rsidR="007C7461" w:rsidRPr="00016624" w:rsidRDefault="000F7F4E" w:rsidP="00016624">
      <w:pPr>
        <w:ind w:left="396"/>
        <w:rPr>
          <w:sz w:val="18"/>
          <w:szCs w:val="18"/>
        </w:rPr>
      </w:pPr>
      <w:r w:rsidRPr="00016624">
        <w:rPr>
          <w:b/>
          <w:bCs/>
          <w:sz w:val="18"/>
          <w:szCs w:val="18"/>
          <w:u w:val="single"/>
        </w:rPr>
        <w:t>Catégorie</w:t>
      </w:r>
      <w:r w:rsidR="00107FD3" w:rsidRPr="00016624">
        <w:rPr>
          <w:b/>
          <w:bCs/>
          <w:sz w:val="18"/>
          <w:szCs w:val="18"/>
          <w:u w:val="single"/>
        </w:rPr>
        <w:t xml:space="preserve"> </w:t>
      </w:r>
      <w:r w:rsidRPr="00016624">
        <w:rPr>
          <w:b/>
          <w:bCs/>
          <w:sz w:val="18"/>
          <w:szCs w:val="18"/>
          <w:u w:val="single"/>
        </w:rPr>
        <w:t>C</w:t>
      </w:r>
      <w:r w:rsidRPr="00016624">
        <w:rPr>
          <w:sz w:val="18"/>
          <w:szCs w:val="18"/>
          <w:u w:val="single"/>
        </w:rPr>
        <w:t> </w:t>
      </w:r>
      <w:r w:rsidR="003B1622" w:rsidRPr="00016624">
        <w:rPr>
          <w:sz w:val="18"/>
          <w:szCs w:val="18"/>
          <w:u w:val="single"/>
        </w:rPr>
        <w:t>:</w:t>
      </w:r>
      <w:r w:rsidR="003B1622" w:rsidRPr="00016624">
        <w:rPr>
          <w:sz w:val="18"/>
          <w:szCs w:val="18"/>
        </w:rPr>
        <w:t xml:space="preserve"> Ces revues concernent les revues scientifiques nationales qui répondent aux critères établis par la commission Scientifique Nationale de Validation des Re</w:t>
      </w:r>
      <w:r w:rsidR="007C7461" w:rsidRPr="00016624">
        <w:rPr>
          <w:sz w:val="18"/>
          <w:szCs w:val="18"/>
        </w:rPr>
        <w:t>vues Scientifiques à savoir :</w:t>
      </w:r>
    </w:p>
    <w:p w:rsidR="007C7461" w:rsidRPr="00016624" w:rsidRDefault="007C7461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-La revue doit figurer sur la liste des revues validées par la commission Scientifique Nationale de Validation des Revues Scientifiques ;</w:t>
      </w:r>
    </w:p>
    <w:p w:rsidR="007C7461" w:rsidRPr="00016624" w:rsidRDefault="007C7461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-La revue doit avoir au moins une pérennité deux années et quatre(04) numéros.</w:t>
      </w:r>
    </w:p>
    <w:p w:rsidR="007C7461" w:rsidRPr="00016624" w:rsidRDefault="007C7461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 xml:space="preserve">-La revue doit </w:t>
      </w:r>
      <w:r w:rsidR="00107FD3" w:rsidRPr="00016624">
        <w:rPr>
          <w:sz w:val="18"/>
          <w:szCs w:val="18"/>
        </w:rPr>
        <w:t>être</w:t>
      </w:r>
      <w:r w:rsidRPr="00016624">
        <w:rPr>
          <w:sz w:val="18"/>
          <w:szCs w:val="18"/>
        </w:rPr>
        <w:t xml:space="preserve"> non payante (les auteurs ne payent pas pour publier) ;</w:t>
      </w:r>
    </w:p>
    <w:p w:rsidR="007C7461" w:rsidRPr="00016624" w:rsidRDefault="007C7461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 xml:space="preserve">-La revue doit disposer d’une version </w:t>
      </w:r>
      <w:r w:rsidR="00107FD3" w:rsidRPr="00016624">
        <w:rPr>
          <w:sz w:val="18"/>
          <w:szCs w:val="18"/>
        </w:rPr>
        <w:t>électronique, (</w:t>
      </w:r>
      <w:r w:rsidRPr="00016624">
        <w:rPr>
          <w:sz w:val="18"/>
          <w:szCs w:val="18"/>
        </w:rPr>
        <w:t>les articles complets et le numéro en entier sont téléchargeables séparément) ;</w:t>
      </w:r>
    </w:p>
    <w:p w:rsidR="007C7461" w:rsidRPr="00016624" w:rsidRDefault="007C7461" w:rsidP="00016624">
      <w:pPr>
        <w:ind w:left="396"/>
        <w:rPr>
          <w:b/>
          <w:bCs/>
          <w:sz w:val="18"/>
          <w:szCs w:val="18"/>
        </w:rPr>
      </w:pPr>
      <w:r w:rsidRPr="00016624">
        <w:rPr>
          <w:b/>
          <w:bCs/>
          <w:sz w:val="18"/>
          <w:szCs w:val="18"/>
        </w:rPr>
        <w:t xml:space="preserve">La revue doit vérifier les </w:t>
      </w:r>
      <w:r w:rsidR="00107FD3" w:rsidRPr="00016624">
        <w:rPr>
          <w:b/>
          <w:bCs/>
          <w:sz w:val="18"/>
          <w:szCs w:val="18"/>
        </w:rPr>
        <w:t>critères</w:t>
      </w:r>
      <w:r w:rsidRPr="00016624">
        <w:rPr>
          <w:b/>
          <w:bCs/>
          <w:sz w:val="18"/>
          <w:szCs w:val="18"/>
        </w:rPr>
        <w:t xml:space="preserve"> suivants :</w:t>
      </w:r>
    </w:p>
    <w:p w:rsidR="007C7461" w:rsidRPr="00016624" w:rsidRDefault="007C7461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-Disposer d’un ISSN.</w:t>
      </w:r>
    </w:p>
    <w:p w:rsidR="007C7461" w:rsidRPr="00016624" w:rsidRDefault="007C7461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-Dé</w:t>
      </w:r>
      <w:r w:rsidR="00B45390" w:rsidRPr="00016624">
        <w:rPr>
          <w:sz w:val="18"/>
          <w:szCs w:val="18"/>
        </w:rPr>
        <w:t>clarer la périodicité de la régularité de parution.</w:t>
      </w:r>
    </w:p>
    <w:p w:rsidR="00B45390" w:rsidRPr="00016624" w:rsidRDefault="00B4539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 xml:space="preserve">-Citer dans les pages de </w:t>
      </w:r>
      <w:r w:rsidR="00107FD3" w:rsidRPr="00016624">
        <w:rPr>
          <w:sz w:val="18"/>
          <w:szCs w:val="18"/>
        </w:rPr>
        <w:t>présentation, les</w:t>
      </w:r>
      <w:r w:rsidRPr="00016624">
        <w:rPr>
          <w:sz w:val="18"/>
          <w:szCs w:val="18"/>
        </w:rPr>
        <w:t xml:space="preserve"> domaines scientifiques couverts par la revue.</w:t>
      </w:r>
    </w:p>
    <w:p w:rsidR="00B45390" w:rsidRPr="00016624" w:rsidRDefault="00B45390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-Disposer d’</w:t>
      </w:r>
      <w:r w:rsidR="00107FD3" w:rsidRPr="00016624">
        <w:rPr>
          <w:sz w:val="18"/>
          <w:szCs w:val="18"/>
        </w:rPr>
        <w:t>un éditeur</w:t>
      </w:r>
      <w:r w:rsidRPr="00016624">
        <w:rPr>
          <w:sz w:val="18"/>
          <w:szCs w:val="18"/>
        </w:rPr>
        <w:t xml:space="preserve"> en chef et d’un comité éditorial international.</w:t>
      </w:r>
    </w:p>
    <w:p w:rsidR="00B45390" w:rsidRPr="00016624" w:rsidRDefault="00B5007B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-Faire apparaitre l’éditeur et le lieu de l’édition dans les pages de présentation de la revue.</w:t>
      </w:r>
    </w:p>
    <w:p w:rsidR="00B5007B" w:rsidRPr="00016624" w:rsidRDefault="00B5007B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 Faire apparaitre les noms et l’affiliation institutionnelle de l’éditeur en chef et des membres du comité éditorial dans les pages de présentation de la revue.</w:t>
      </w:r>
    </w:p>
    <w:p w:rsidR="00B5007B" w:rsidRPr="00016624" w:rsidRDefault="00B5007B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 xml:space="preserve">-Disposer </w:t>
      </w:r>
      <w:r w:rsidR="006A1674" w:rsidRPr="00016624">
        <w:rPr>
          <w:sz w:val="18"/>
          <w:szCs w:val="18"/>
        </w:rPr>
        <w:t>des adresses postales et électroniques</w:t>
      </w:r>
      <w:r w:rsidRPr="00016624">
        <w:rPr>
          <w:sz w:val="18"/>
          <w:szCs w:val="18"/>
        </w:rPr>
        <w:t xml:space="preserve"> du secrétariat de la revue </w:t>
      </w:r>
      <w:r w:rsidR="00000704" w:rsidRPr="00016624">
        <w:rPr>
          <w:sz w:val="18"/>
          <w:szCs w:val="18"/>
        </w:rPr>
        <w:t>et les mentionner dans les pages de présentation.</w:t>
      </w:r>
    </w:p>
    <w:p w:rsidR="00000704" w:rsidRPr="00016624" w:rsidRDefault="00000704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-Faire apparaitre le titre complet,</w:t>
      </w:r>
      <w:r w:rsidR="00B62EA4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>le logo bibliographique,</w:t>
      </w:r>
      <w:r w:rsidR="00B62EA4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>l’ISSN,</w:t>
      </w:r>
      <w:r w:rsidR="00B62EA4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>le dépôt légal,</w:t>
      </w:r>
      <w:r w:rsidR="00B62EA4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>le volume,</w:t>
      </w:r>
      <w:r w:rsidR="00B62EA4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>le numéro,</w:t>
      </w:r>
      <w:r w:rsidR="00B62EA4" w:rsidRPr="00016624">
        <w:rPr>
          <w:sz w:val="18"/>
          <w:szCs w:val="18"/>
        </w:rPr>
        <w:t xml:space="preserve"> </w:t>
      </w:r>
      <w:r w:rsidRPr="00016624">
        <w:rPr>
          <w:sz w:val="18"/>
          <w:szCs w:val="18"/>
        </w:rPr>
        <w:t>et la date dans les pages de présentation.</w:t>
      </w:r>
    </w:p>
    <w:p w:rsidR="00000704" w:rsidRPr="00016624" w:rsidRDefault="00000704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 xml:space="preserve">- Disposer d’une feuille de </w:t>
      </w:r>
      <w:r w:rsidR="006A1674" w:rsidRPr="00016624">
        <w:rPr>
          <w:sz w:val="18"/>
          <w:szCs w:val="18"/>
        </w:rPr>
        <w:t>style (</w:t>
      </w:r>
      <w:r w:rsidRPr="00016624">
        <w:rPr>
          <w:sz w:val="18"/>
          <w:szCs w:val="18"/>
        </w:rPr>
        <w:t xml:space="preserve">sous format DOC et/ou TEX et/ou </w:t>
      </w:r>
      <w:r w:rsidR="006A1674" w:rsidRPr="00016624">
        <w:rPr>
          <w:sz w:val="18"/>
          <w:szCs w:val="18"/>
        </w:rPr>
        <w:t>LATEX, etc</w:t>
      </w:r>
      <w:r w:rsidR="00B62EA4" w:rsidRPr="00016624">
        <w:rPr>
          <w:sz w:val="18"/>
          <w:szCs w:val="18"/>
        </w:rPr>
        <w:t>…</w:t>
      </w:r>
      <w:r w:rsidR="006A1674" w:rsidRPr="00016624">
        <w:rPr>
          <w:sz w:val="18"/>
          <w:szCs w:val="18"/>
        </w:rPr>
        <w:t>) qui</w:t>
      </w:r>
      <w:r w:rsidRPr="00016624">
        <w:rPr>
          <w:sz w:val="18"/>
          <w:szCs w:val="18"/>
        </w:rPr>
        <w:t xml:space="preserve"> doit présenter des instructions aux auteurs.</w:t>
      </w:r>
    </w:p>
    <w:p w:rsidR="00000704" w:rsidRPr="00016624" w:rsidRDefault="00000704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-Indiquer</w:t>
      </w:r>
      <w:r w:rsidR="00774789" w:rsidRPr="00016624">
        <w:rPr>
          <w:sz w:val="18"/>
          <w:szCs w:val="18"/>
        </w:rPr>
        <w:t xml:space="preserve"> la procédure de </w:t>
      </w:r>
      <w:r w:rsidR="00322386" w:rsidRPr="00016624">
        <w:rPr>
          <w:sz w:val="18"/>
          <w:szCs w:val="18"/>
        </w:rPr>
        <w:t>soumission.</w:t>
      </w:r>
    </w:p>
    <w:p w:rsidR="00322386" w:rsidRPr="00016624" w:rsidRDefault="00322386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 xml:space="preserve">-Disposer d’une table des </w:t>
      </w:r>
      <w:r w:rsidR="00B62EA4" w:rsidRPr="00016624">
        <w:rPr>
          <w:sz w:val="18"/>
          <w:szCs w:val="18"/>
        </w:rPr>
        <w:t>matières</w:t>
      </w:r>
      <w:r w:rsidRPr="00016624">
        <w:rPr>
          <w:sz w:val="18"/>
          <w:szCs w:val="18"/>
        </w:rPr>
        <w:t xml:space="preserve"> de chaque numéro édité indiquant le titre </w:t>
      </w:r>
      <w:r w:rsidR="006A1674" w:rsidRPr="00016624">
        <w:rPr>
          <w:sz w:val="18"/>
          <w:szCs w:val="18"/>
        </w:rPr>
        <w:t xml:space="preserve">articles, les auteurs et les pages </w:t>
      </w:r>
      <w:r w:rsidR="00B62EA4" w:rsidRPr="00016624">
        <w:rPr>
          <w:sz w:val="18"/>
          <w:szCs w:val="18"/>
        </w:rPr>
        <w:t>initiales</w:t>
      </w:r>
      <w:r w:rsidR="006A1674" w:rsidRPr="00016624">
        <w:rPr>
          <w:sz w:val="18"/>
          <w:szCs w:val="18"/>
        </w:rPr>
        <w:t xml:space="preserve">. </w:t>
      </w:r>
    </w:p>
    <w:p w:rsidR="006A1674" w:rsidRPr="00016624" w:rsidRDefault="00B62EA4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 I</w:t>
      </w:r>
      <w:r w:rsidR="006A1674" w:rsidRPr="00016624">
        <w:rPr>
          <w:sz w:val="18"/>
          <w:szCs w:val="18"/>
        </w:rPr>
        <w:t xml:space="preserve">nclure dans chaque article de la revue l’affiliation </w:t>
      </w:r>
      <w:r w:rsidR="0059751C" w:rsidRPr="00016624">
        <w:rPr>
          <w:sz w:val="18"/>
          <w:szCs w:val="18"/>
        </w:rPr>
        <w:t xml:space="preserve">institutionnelle des auteurs, </w:t>
      </w:r>
      <w:r w:rsidR="006A1674" w:rsidRPr="00016624">
        <w:rPr>
          <w:sz w:val="18"/>
          <w:szCs w:val="18"/>
        </w:rPr>
        <w:t xml:space="preserve"> la date de </w:t>
      </w:r>
      <w:r w:rsidR="002D0946" w:rsidRPr="00016624">
        <w:rPr>
          <w:sz w:val="18"/>
          <w:szCs w:val="18"/>
        </w:rPr>
        <w:t>réception,</w:t>
      </w:r>
      <w:r w:rsidR="006A1674" w:rsidRPr="00016624">
        <w:rPr>
          <w:sz w:val="18"/>
          <w:szCs w:val="18"/>
        </w:rPr>
        <w:t xml:space="preserve"> la date de révision </w:t>
      </w:r>
      <w:proofErr w:type="gramStart"/>
      <w:r w:rsidR="006A1674" w:rsidRPr="00016624">
        <w:rPr>
          <w:sz w:val="18"/>
          <w:szCs w:val="18"/>
        </w:rPr>
        <w:t>éventuelle ,</w:t>
      </w:r>
      <w:proofErr w:type="gramEnd"/>
      <w:r w:rsidR="006A1674" w:rsidRPr="00016624">
        <w:rPr>
          <w:sz w:val="18"/>
          <w:szCs w:val="18"/>
        </w:rPr>
        <w:t xml:space="preserve"> la date d’acceptation ,le(s) résumé (s) ,les mots clés. </w:t>
      </w:r>
    </w:p>
    <w:p w:rsidR="006A1674" w:rsidRPr="00016624" w:rsidRDefault="006A1674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>-</w:t>
      </w:r>
      <w:r w:rsidR="00B33D84" w:rsidRPr="00016624">
        <w:rPr>
          <w:sz w:val="18"/>
          <w:szCs w:val="18"/>
        </w:rPr>
        <w:t xml:space="preserve"> Assurer, au moins, deux (2) référés pour l’expertise de chaque article. </w:t>
      </w:r>
    </w:p>
    <w:p w:rsidR="00B33D84" w:rsidRPr="00016624" w:rsidRDefault="00B33D84" w:rsidP="00016624">
      <w:pPr>
        <w:ind w:left="396"/>
        <w:rPr>
          <w:sz w:val="18"/>
          <w:szCs w:val="18"/>
        </w:rPr>
      </w:pPr>
      <w:r w:rsidRPr="00016624">
        <w:rPr>
          <w:sz w:val="18"/>
          <w:szCs w:val="18"/>
        </w:rPr>
        <w:t xml:space="preserve">La revue doit mentionner et solliciter l’originalité des travaux dans la note de présentation des instructions aux auteurs. </w:t>
      </w:r>
    </w:p>
    <w:p w:rsidR="00B33D84" w:rsidRDefault="00B33D84" w:rsidP="00B33D84">
      <w:pPr>
        <w:tabs>
          <w:tab w:val="left" w:pos="6144"/>
        </w:tabs>
        <w:ind w:left="396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7F4E" w:rsidRDefault="003B1622" w:rsidP="000F7F4E">
      <w:pPr>
        <w:ind w:left="396"/>
      </w:pPr>
      <w:r>
        <w:rPr>
          <w:sz w:val="24"/>
          <w:szCs w:val="24"/>
          <w:u w:val="single"/>
        </w:rPr>
        <w:t xml:space="preserve"> </w:t>
      </w:r>
    </w:p>
    <w:p w:rsidR="0052218A" w:rsidRDefault="0052218A" w:rsidP="0052218A">
      <w:pPr>
        <w:ind w:left="396"/>
      </w:pPr>
    </w:p>
    <w:sectPr w:rsidR="0052218A" w:rsidSect="00016624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96" w:rsidRDefault="00F35296" w:rsidP="004E7A6E">
      <w:pPr>
        <w:spacing w:line="240" w:lineRule="auto"/>
      </w:pPr>
      <w:r>
        <w:separator/>
      </w:r>
    </w:p>
  </w:endnote>
  <w:endnote w:type="continuationSeparator" w:id="0">
    <w:p w:rsidR="00F35296" w:rsidRDefault="00F35296" w:rsidP="004E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96" w:rsidRDefault="00F35296" w:rsidP="004E7A6E">
      <w:pPr>
        <w:spacing w:line="240" w:lineRule="auto"/>
      </w:pPr>
      <w:r>
        <w:separator/>
      </w:r>
    </w:p>
  </w:footnote>
  <w:footnote w:type="continuationSeparator" w:id="0">
    <w:p w:rsidR="00F35296" w:rsidRDefault="00F35296" w:rsidP="004E7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2571"/>
      <w:gridCol w:w="2779"/>
    </w:tblGrid>
    <w:tr w:rsidR="00C6454A" w:rsidTr="006519FE">
      <w:tc>
        <w:tcPr>
          <w:tcW w:w="10420" w:type="dxa"/>
          <w:gridSpan w:val="3"/>
        </w:tcPr>
        <w:p w:rsidR="00C6454A" w:rsidRPr="001627EE" w:rsidRDefault="00C6454A" w:rsidP="006519FE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raditional Arabic"/>
              <w:b/>
              <w:bCs/>
              <w:sz w:val="24"/>
              <w:szCs w:val="24"/>
              <w:lang w:bidi="ar-DZ"/>
            </w:rPr>
          </w:pPr>
          <w:proofErr w:type="gramStart"/>
          <w:r w:rsidRPr="001627EE">
            <w:rPr>
              <w:rFonts w:ascii="Times New Roman" w:eastAsia="Times New Roman" w:hAnsi="Times New Roman" w:cs="Traditional Arabic" w:hint="cs"/>
              <w:b/>
              <w:bCs/>
              <w:sz w:val="24"/>
              <w:szCs w:val="24"/>
              <w:rtl/>
              <w:lang w:bidi="ar-DZ"/>
            </w:rPr>
            <w:t>وزارة</w:t>
          </w:r>
          <w:proofErr w:type="gramEnd"/>
          <w:r w:rsidRPr="001627EE">
            <w:rPr>
              <w:rFonts w:ascii="Times New Roman" w:eastAsia="Times New Roman" w:hAnsi="Times New Roman" w:cs="Traditional Arabic" w:hint="cs"/>
              <w:b/>
              <w:bCs/>
              <w:sz w:val="24"/>
              <w:szCs w:val="24"/>
              <w:rtl/>
              <w:lang w:bidi="ar-DZ"/>
            </w:rPr>
            <w:t xml:space="preserve"> التــــعــــليـــــم العـــــــالي و البـــــحث العـــلـــمــي</w:t>
          </w:r>
        </w:p>
        <w:p w:rsidR="00C6454A" w:rsidRDefault="00C6454A" w:rsidP="006519FE">
          <w:pPr>
            <w:jc w:val="center"/>
          </w:pPr>
          <w:r w:rsidRPr="00CF66DA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</w:rPr>
            <w:t>Ministère de l’Enseignement Supérieur et de la Recherche Scientifique</w:t>
          </w:r>
        </w:p>
      </w:tc>
    </w:tr>
    <w:tr w:rsidR="00C6454A" w:rsidTr="006519FE">
      <w:trPr>
        <w:trHeight w:val="1690"/>
      </w:trPr>
      <w:tc>
        <w:tcPr>
          <w:tcW w:w="5070" w:type="dxa"/>
        </w:tcPr>
        <w:p w:rsidR="00C6454A" w:rsidRPr="00A77A3A" w:rsidRDefault="00C6454A" w:rsidP="006519FE">
          <w:pPr>
            <w:jc w:val="center"/>
            <w:rPr>
              <w:rFonts w:ascii="Times New Roman" w:eastAsia="Times New Roman" w:hAnsi="Times New Roman" w:cs="Times New Roman" w:hint="cs"/>
              <w:b/>
              <w:bCs/>
              <w:noProof/>
              <w:u w:val="single"/>
              <w:rtl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UNIVERSITE ABOUBAKR</w:t>
          </w:r>
          <w:r w:rsidRPr="00A77A3A">
            <w:rPr>
              <w:rFonts w:ascii="Times New Roman" w:eastAsia="Times New Roman" w:hAnsi="Times New Roman" w:cs="Times New Roman" w:hint="cs"/>
              <w:b/>
              <w:bCs/>
              <w:noProof/>
              <w:u w:val="single"/>
              <w:rtl/>
            </w:rPr>
            <w:t xml:space="preserve"> 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BELKAÏD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  <w:rtl/>
            </w:rPr>
            <w:t xml:space="preserve">  </w:t>
          </w: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– TLEMCEN –</w:t>
          </w:r>
        </w:p>
        <w:p w:rsidR="00C6454A" w:rsidRPr="00A77A3A" w:rsidRDefault="00C6454A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VICE- RECTORAT DE LA FORMATION</w:t>
          </w:r>
        </w:p>
        <w:p w:rsidR="00C6454A" w:rsidRPr="00A77A3A" w:rsidRDefault="00C6454A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SUPERIEURE  DE POST-GRADUATION</w:t>
          </w:r>
        </w:p>
        <w:p w:rsidR="00C6454A" w:rsidRPr="00A77A3A" w:rsidRDefault="00C6454A" w:rsidP="006519FE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L’HABILITATION UNIVERSITAIRE ET LA</w:t>
          </w:r>
        </w:p>
        <w:p w:rsidR="00C6454A" w:rsidRDefault="00C6454A" w:rsidP="006519FE">
          <w:pPr>
            <w:jc w:val="center"/>
          </w:pPr>
          <w:r w:rsidRPr="00A77A3A">
            <w:rPr>
              <w:rFonts w:ascii="Times New Roman" w:eastAsia="Times New Roman" w:hAnsi="Times New Roman" w:cs="Times New Roman"/>
              <w:b/>
              <w:bCs/>
              <w:noProof/>
              <w:u w:val="single"/>
            </w:rPr>
            <w:t>RECHERCHE SCIENTIFIQUE</w:t>
          </w:r>
        </w:p>
      </w:tc>
      <w:tc>
        <w:tcPr>
          <w:tcW w:w="2571" w:type="dxa"/>
        </w:tcPr>
        <w:p w:rsidR="00C6454A" w:rsidRDefault="00C6454A" w:rsidP="006519FE">
          <w:pPr>
            <w:jc w:val="center"/>
          </w:pPr>
        </w:p>
        <w:p w:rsidR="00C6454A" w:rsidRDefault="00C6454A" w:rsidP="006519FE">
          <w:pPr>
            <w:jc w:val="center"/>
          </w:pPr>
          <w:r>
            <w:rPr>
              <w:rFonts w:cs="Traditional Arabic"/>
              <w:noProof/>
            </w:rPr>
            <w:drawing>
              <wp:inline distT="0" distB="0" distL="0" distR="0" wp14:anchorId="0FC45C74" wp14:editId="7B1B7ADF">
                <wp:extent cx="1028700" cy="7905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</w:tcPr>
        <w:p w:rsidR="00C6454A" w:rsidRDefault="00C6454A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جـامعة أبي بـكـر </w:t>
          </w:r>
          <w:proofErr w:type="spellStart"/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>بـلـقـايــد</w:t>
          </w:r>
          <w:proofErr w:type="spellEnd"/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>–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تـلمســان </w:t>
          </w:r>
          <w:r w:rsidRPr="00CF66DA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>–</w:t>
          </w:r>
        </w:p>
        <w:p w:rsidR="00C6454A" w:rsidRDefault="00C6454A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نيابة مديرية الجامعة المكلفة</w:t>
          </w:r>
        </w:p>
        <w:p w:rsidR="00C6454A" w:rsidRDefault="00C6454A" w:rsidP="006519FE">
          <w:pPr>
            <w:bidi/>
            <w:jc w:val="center"/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</w:pPr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بالتكوين العالي فيما بعد التدرج</w:t>
          </w:r>
        </w:p>
        <w:p w:rsidR="00C6454A" w:rsidRDefault="00C6454A" w:rsidP="006519FE">
          <w:pPr>
            <w:bidi/>
            <w:jc w:val="center"/>
          </w:pPr>
          <w:proofErr w:type="gramStart"/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والتأهيل</w:t>
          </w:r>
          <w:proofErr w:type="gramEnd"/>
          <w:r>
            <w:rPr>
              <w:rFonts w:ascii="Traditional Arabic" w:eastAsia="Times New Roman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الجامعي والبحث العلمي</w:t>
          </w:r>
        </w:p>
      </w:tc>
    </w:tr>
  </w:tbl>
  <w:p w:rsidR="00016624" w:rsidRPr="00C6454A" w:rsidRDefault="00016624" w:rsidP="00C645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1FA"/>
    <w:multiLevelType w:val="hybridMultilevel"/>
    <w:tmpl w:val="A240FE72"/>
    <w:lvl w:ilvl="0" w:tplc="53347E66">
      <w:start w:val="3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358C703F"/>
    <w:multiLevelType w:val="hybridMultilevel"/>
    <w:tmpl w:val="1BCCEB02"/>
    <w:lvl w:ilvl="0" w:tplc="88C67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2413AC"/>
    <w:multiLevelType w:val="hybridMultilevel"/>
    <w:tmpl w:val="682CED34"/>
    <w:lvl w:ilvl="0" w:tplc="040C0011">
      <w:start w:val="1"/>
      <w:numFmt w:val="decimal"/>
      <w:lvlText w:val="%1)"/>
      <w:lvlJc w:val="left"/>
      <w:pPr>
        <w:ind w:left="756" w:hanging="360"/>
      </w:p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05"/>
    <w:rsid w:val="00000704"/>
    <w:rsid w:val="00016624"/>
    <w:rsid w:val="00075553"/>
    <w:rsid w:val="000E47F0"/>
    <w:rsid w:val="000F7F4E"/>
    <w:rsid w:val="00107FD3"/>
    <w:rsid w:val="001D6132"/>
    <w:rsid w:val="00246568"/>
    <w:rsid w:val="002924FF"/>
    <w:rsid w:val="0029310B"/>
    <w:rsid w:val="002C2433"/>
    <w:rsid w:val="002C65BC"/>
    <w:rsid w:val="002D0946"/>
    <w:rsid w:val="00316DD8"/>
    <w:rsid w:val="00322386"/>
    <w:rsid w:val="00350DB5"/>
    <w:rsid w:val="003716F2"/>
    <w:rsid w:val="003B1622"/>
    <w:rsid w:val="003F0B25"/>
    <w:rsid w:val="004004AB"/>
    <w:rsid w:val="00424120"/>
    <w:rsid w:val="004911AB"/>
    <w:rsid w:val="004B0E52"/>
    <w:rsid w:val="004E7A6E"/>
    <w:rsid w:val="0051055F"/>
    <w:rsid w:val="0052218A"/>
    <w:rsid w:val="005663F0"/>
    <w:rsid w:val="0059751C"/>
    <w:rsid w:val="005C2BDA"/>
    <w:rsid w:val="0063164E"/>
    <w:rsid w:val="006A1674"/>
    <w:rsid w:val="00774789"/>
    <w:rsid w:val="007C7461"/>
    <w:rsid w:val="007F5083"/>
    <w:rsid w:val="008F729A"/>
    <w:rsid w:val="00925E21"/>
    <w:rsid w:val="00947F4F"/>
    <w:rsid w:val="00955D2E"/>
    <w:rsid w:val="009A0487"/>
    <w:rsid w:val="009A4A8E"/>
    <w:rsid w:val="009B1B81"/>
    <w:rsid w:val="009C0830"/>
    <w:rsid w:val="009C56D1"/>
    <w:rsid w:val="009D535A"/>
    <w:rsid w:val="009E6DFA"/>
    <w:rsid w:val="00A14C69"/>
    <w:rsid w:val="00A37190"/>
    <w:rsid w:val="00A46BB2"/>
    <w:rsid w:val="00A71391"/>
    <w:rsid w:val="00B140EB"/>
    <w:rsid w:val="00B33D84"/>
    <w:rsid w:val="00B45390"/>
    <w:rsid w:val="00B5007B"/>
    <w:rsid w:val="00B62EA4"/>
    <w:rsid w:val="00BC4231"/>
    <w:rsid w:val="00C57205"/>
    <w:rsid w:val="00C6454A"/>
    <w:rsid w:val="00C64F20"/>
    <w:rsid w:val="00C87AC0"/>
    <w:rsid w:val="00CA5546"/>
    <w:rsid w:val="00CE57C2"/>
    <w:rsid w:val="00D15FD0"/>
    <w:rsid w:val="00D21801"/>
    <w:rsid w:val="00D57108"/>
    <w:rsid w:val="00DB0A76"/>
    <w:rsid w:val="00E43C05"/>
    <w:rsid w:val="00E60A9A"/>
    <w:rsid w:val="00E62162"/>
    <w:rsid w:val="00E64C00"/>
    <w:rsid w:val="00EC35DC"/>
    <w:rsid w:val="00F27FFC"/>
    <w:rsid w:val="00F35296"/>
    <w:rsid w:val="00FA4AA8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A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A6E"/>
  </w:style>
  <w:style w:type="paragraph" w:styleId="Pieddepage">
    <w:name w:val="footer"/>
    <w:basedOn w:val="Normal"/>
    <w:link w:val="Pieddepag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A6E"/>
  </w:style>
  <w:style w:type="paragraph" w:styleId="Textedebulles">
    <w:name w:val="Balloon Text"/>
    <w:basedOn w:val="Normal"/>
    <w:link w:val="TextedebullesCar"/>
    <w:uiPriority w:val="99"/>
    <w:semiHidden/>
    <w:unhideWhenUsed/>
    <w:rsid w:val="00016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454A"/>
    <w:pPr>
      <w:spacing w:line="240" w:lineRule="auto"/>
      <w:ind w:left="0"/>
      <w:jc w:val="left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A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A6E"/>
  </w:style>
  <w:style w:type="paragraph" w:styleId="Pieddepage">
    <w:name w:val="footer"/>
    <w:basedOn w:val="Normal"/>
    <w:link w:val="PieddepageCar"/>
    <w:uiPriority w:val="99"/>
    <w:unhideWhenUsed/>
    <w:rsid w:val="004E7A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A6E"/>
  </w:style>
  <w:style w:type="paragraph" w:styleId="Textedebulles">
    <w:name w:val="Balloon Text"/>
    <w:basedOn w:val="Normal"/>
    <w:link w:val="TextedebullesCar"/>
    <w:uiPriority w:val="99"/>
    <w:semiHidden/>
    <w:unhideWhenUsed/>
    <w:rsid w:val="00016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454A"/>
    <w:pPr>
      <w:spacing w:line="240" w:lineRule="auto"/>
      <w:ind w:left="0"/>
      <w:jc w:val="left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F6EB-487C-428A-8244-B39AD3EF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VDPG</cp:lastModifiedBy>
  <cp:revision>4</cp:revision>
  <cp:lastPrinted>2018-03-28T09:25:00Z</cp:lastPrinted>
  <dcterms:created xsi:type="dcterms:W3CDTF">2018-04-26T11:34:00Z</dcterms:created>
  <dcterms:modified xsi:type="dcterms:W3CDTF">2018-09-12T15:08:00Z</dcterms:modified>
</cp:coreProperties>
</file>